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8"/>
        <w:tblW w:w="9322" w:type="dxa"/>
        <w:tblLayout w:type="fixed"/>
        <w:tblLook w:val="0000" w:firstRow="0" w:lastRow="0" w:firstColumn="0" w:lastColumn="0" w:noHBand="0" w:noVBand="0"/>
      </w:tblPr>
      <w:tblGrid>
        <w:gridCol w:w="3794"/>
        <w:gridCol w:w="5528"/>
      </w:tblGrid>
      <w:tr w:rsidR="005754EA" w:rsidTr="001D69C1">
        <w:trPr>
          <w:trHeight w:val="2400"/>
        </w:trPr>
        <w:tc>
          <w:tcPr>
            <w:tcW w:w="3794" w:type="dxa"/>
          </w:tcPr>
          <w:p w:rsidR="005754EA" w:rsidRDefault="00CC6D4A" w:rsidP="00F007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</w:rPr>
              <w:t>UỶ BAN NHÂN DÂN</w:t>
            </w:r>
          </w:p>
          <w:p w:rsidR="005754EA" w:rsidRDefault="00CC6D4A" w:rsidP="00F007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</w:rPr>
              <w:t>XÃ ĐỨC MINH</w:t>
            </w:r>
          </w:p>
          <w:p w:rsidR="005754EA" w:rsidRDefault="001D69C1" w:rsidP="00F007C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798907</wp:posOffset>
                      </wp:positionH>
                      <wp:positionV relativeFrom="paragraph">
                        <wp:posOffset>9511</wp:posOffset>
                      </wp:positionV>
                      <wp:extent cx="663191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319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CC9A0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pt,.75pt" to="115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" strokecolor="black [3040]"/>
                  </w:pict>
                </mc:Fallback>
              </mc:AlternateContent>
            </w:r>
          </w:p>
          <w:p w:rsidR="005754EA" w:rsidRDefault="00CC6D4A" w:rsidP="00F007C5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</w:t>
            </w:r>
            <w:r>
              <w:rPr>
                <w:bCs/>
                <w:sz w:val="26"/>
                <w:szCs w:val="26"/>
              </w:rPr>
              <w:t>ố</w:t>
            </w:r>
            <w:r>
              <w:rPr>
                <w:bCs/>
                <w:sz w:val="26"/>
                <w:szCs w:val="26"/>
              </w:rPr>
              <w:t xml:space="preserve">:     </w:t>
            </w:r>
            <w:r w:rsidR="00F007C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 /</w:t>
            </w:r>
            <w:r>
              <w:rPr>
                <w:rFonts w:eastAsia="Times New Roman" w:cs="Times New Roman"/>
                <w:sz w:val="26"/>
                <w:szCs w:val="28"/>
                <w:lang w:val="vi-VN" w:eastAsia="vi-VN"/>
              </w:rPr>
              <w:t xml:space="preserve">UBND </w:t>
            </w:r>
            <w:r>
              <w:rPr>
                <w:rFonts w:eastAsia="Times New Roman" w:cs="Times New Roman"/>
                <w:sz w:val="26"/>
                <w:szCs w:val="28"/>
                <w:lang w:eastAsia="vi-VN"/>
              </w:rPr>
              <w:t>-</w:t>
            </w:r>
            <w:r>
              <w:rPr>
                <w:rFonts w:eastAsia="Times New Roman" w:cs="Times New Roman"/>
                <w:sz w:val="26"/>
                <w:szCs w:val="28"/>
                <w:lang w:val="vi-VN" w:eastAsia="vi-VN"/>
              </w:rPr>
              <w:t xml:space="preserve"> VH</w:t>
            </w:r>
            <w:r>
              <w:rPr>
                <w:rFonts w:eastAsia="Times New Roman" w:cs="Times New Roman"/>
                <w:sz w:val="26"/>
                <w:szCs w:val="28"/>
                <w:lang w:eastAsia="vi-VN"/>
              </w:rPr>
              <w:t>XH</w:t>
            </w:r>
          </w:p>
          <w:p w:rsidR="005754EA" w:rsidRPr="001D69C1" w:rsidRDefault="00CC6D4A" w:rsidP="001D69C1">
            <w:pPr>
              <w:spacing w:before="120" w:after="0" w:line="240" w:lineRule="auto"/>
              <w:jc w:val="center"/>
              <w:rPr>
                <w:bCs/>
                <w:spacing w:val="-4"/>
                <w:sz w:val="24"/>
                <w:szCs w:val="24"/>
              </w:rPr>
            </w:pPr>
            <w:r w:rsidRPr="001D69C1">
              <w:rPr>
                <w:bCs/>
                <w:spacing w:val="-4"/>
                <w:sz w:val="24"/>
                <w:szCs w:val="24"/>
              </w:rPr>
              <w:t>V/v tuyên truy</w:t>
            </w:r>
            <w:r w:rsidRPr="001D69C1">
              <w:rPr>
                <w:bCs/>
                <w:spacing w:val="-4"/>
                <w:sz w:val="24"/>
                <w:szCs w:val="24"/>
              </w:rPr>
              <w:t>ề</w:t>
            </w:r>
            <w:r w:rsidRPr="001D69C1">
              <w:rPr>
                <w:bCs/>
                <w:spacing w:val="-4"/>
                <w:sz w:val="24"/>
                <w:szCs w:val="24"/>
              </w:rPr>
              <w:t>n hư</w:t>
            </w:r>
            <w:r w:rsidRPr="001D69C1">
              <w:rPr>
                <w:bCs/>
                <w:spacing w:val="-4"/>
                <w:sz w:val="24"/>
                <w:szCs w:val="24"/>
              </w:rPr>
              <w:t>ở</w:t>
            </w:r>
            <w:r w:rsidRPr="001D69C1">
              <w:rPr>
                <w:bCs/>
                <w:spacing w:val="-4"/>
                <w:sz w:val="24"/>
                <w:szCs w:val="24"/>
              </w:rPr>
              <w:t xml:space="preserve">ng </w:t>
            </w:r>
            <w:r w:rsidRPr="001D69C1">
              <w:rPr>
                <w:bCs/>
                <w:spacing w:val="-4"/>
                <w:sz w:val="24"/>
                <w:szCs w:val="24"/>
              </w:rPr>
              <w:t>ứ</w:t>
            </w:r>
            <w:r w:rsidRPr="001D69C1">
              <w:rPr>
                <w:bCs/>
                <w:spacing w:val="-4"/>
                <w:sz w:val="24"/>
                <w:szCs w:val="24"/>
              </w:rPr>
              <w:t>ng Ngày</w:t>
            </w:r>
            <w:r w:rsidR="001D69C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D69C1">
              <w:rPr>
                <w:bCs/>
                <w:spacing w:val="-4"/>
                <w:sz w:val="24"/>
                <w:szCs w:val="24"/>
              </w:rPr>
              <w:t>Môi trư</w:t>
            </w:r>
            <w:r w:rsidRPr="001D69C1">
              <w:rPr>
                <w:bCs/>
                <w:spacing w:val="-4"/>
                <w:sz w:val="24"/>
                <w:szCs w:val="24"/>
              </w:rPr>
              <w:t>ờ</w:t>
            </w:r>
            <w:r w:rsidRPr="001D69C1">
              <w:rPr>
                <w:bCs/>
                <w:spacing w:val="-4"/>
                <w:sz w:val="24"/>
                <w:szCs w:val="24"/>
              </w:rPr>
              <w:t>ng Th</w:t>
            </w:r>
            <w:r w:rsidRPr="001D69C1">
              <w:rPr>
                <w:bCs/>
                <w:spacing w:val="-4"/>
                <w:sz w:val="24"/>
                <w:szCs w:val="24"/>
              </w:rPr>
              <w:t>ế</w:t>
            </w:r>
            <w:r w:rsidRPr="001D69C1">
              <w:rPr>
                <w:bCs/>
                <w:spacing w:val="-4"/>
                <w:sz w:val="24"/>
                <w:szCs w:val="24"/>
              </w:rPr>
              <w:t xml:space="preserve"> gi</w:t>
            </w:r>
            <w:r w:rsidRPr="001D69C1">
              <w:rPr>
                <w:bCs/>
                <w:spacing w:val="-4"/>
                <w:sz w:val="24"/>
                <w:szCs w:val="24"/>
              </w:rPr>
              <w:t>ớ</w:t>
            </w:r>
            <w:r w:rsidRPr="001D69C1">
              <w:rPr>
                <w:bCs/>
                <w:spacing w:val="-4"/>
                <w:sz w:val="24"/>
                <w:szCs w:val="24"/>
              </w:rPr>
              <w:t>i (05/6), Ngày Đ</w:t>
            </w:r>
            <w:r w:rsidRPr="001D69C1">
              <w:rPr>
                <w:bCs/>
                <w:spacing w:val="-4"/>
                <w:sz w:val="24"/>
                <w:szCs w:val="24"/>
              </w:rPr>
              <w:t>ạ</w:t>
            </w:r>
            <w:r w:rsidRPr="001D69C1">
              <w:rPr>
                <w:bCs/>
                <w:spacing w:val="-4"/>
                <w:sz w:val="24"/>
                <w:szCs w:val="24"/>
              </w:rPr>
              <w:t>i dương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 xml:space="preserve"> th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ế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 xml:space="preserve"> gi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ớ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i (08/6), Tháng hành đ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ộ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ng vì môi trư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ờ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ng và Tu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ầ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n l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ễ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 xml:space="preserve"> Bi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ể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n</w:t>
            </w:r>
            <w:r w:rsidR="001D69C1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và H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ả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i đ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ả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o Vi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ệ</w:t>
            </w:r>
            <w:r w:rsidRPr="001D69C1">
              <w:rPr>
                <w:bCs/>
                <w:spacing w:val="-4"/>
                <w:sz w:val="24"/>
                <w:szCs w:val="24"/>
                <w:lang w:val="vi-VN"/>
              </w:rPr>
              <w:t>t Nam năm 2026</w:t>
            </w:r>
          </w:p>
        </w:tc>
        <w:tc>
          <w:tcPr>
            <w:tcW w:w="5528" w:type="dxa"/>
          </w:tcPr>
          <w:p w:rsidR="005754EA" w:rsidRDefault="00CC6D4A" w:rsidP="001D69C1">
            <w:pPr>
              <w:spacing w:after="0" w:line="240" w:lineRule="auto"/>
              <w:jc w:val="center"/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C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Ộ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 xml:space="preserve">NG </w:t>
            </w:r>
            <w:r w:rsidR="00F007C5"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 xml:space="preserve">HÒA 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XÃ H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Ộ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I</w:t>
            </w:r>
            <w:r w:rsidR="00F007C5">
              <w:rPr>
                <w:rFonts w:asciiTheme="minorHAnsi" w:hAnsiTheme="minorHAnsi"/>
                <w:b/>
                <w:bCs/>
                <w:spacing w:val="-20"/>
                <w:w w:val="90"/>
                <w:sz w:val="26"/>
                <w:szCs w:val="26"/>
              </w:rPr>
              <w:t xml:space="preserve"> 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CH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Ủ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 xml:space="preserve"> NGHĨA VI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Ệ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 xml:space="preserve">T </w:t>
            </w:r>
            <w:r>
              <w:rPr>
                <w:rFonts w:ascii="Times New Roman Bold" w:hAnsi="Times New Roman Bold"/>
                <w:b/>
                <w:bCs/>
                <w:spacing w:val="-20"/>
                <w:w w:val="90"/>
                <w:sz w:val="26"/>
                <w:szCs w:val="26"/>
                <w:lang w:val="vi-VN"/>
              </w:rPr>
              <w:t>NAM</w:t>
            </w:r>
          </w:p>
          <w:p w:rsidR="005754EA" w:rsidRDefault="00CC6D4A" w:rsidP="001D69C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  <w:p w:rsidR="00F007C5" w:rsidRDefault="001D69C1" w:rsidP="00F007C5">
            <w:pPr>
              <w:spacing w:after="0" w:line="240" w:lineRule="auto"/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620450</wp:posOffset>
                      </wp:positionH>
                      <wp:positionV relativeFrom="paragraph">
                        <wp:posOffset>4954</wp:posOffset>
                      </wp:positionV>
                      <wp:extent cx="2135275" cy="0"/>
                      <wp:effectExtent l="0" t="0" r="368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0191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85pt,.4pt" to="21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" strokecolor="black [3040]"/>
                  </w:pict>
                </mc:Fallback>
              </mc:AlternateContent>
            </w:r>
          </w:p>
          <w:p w:rsidR="005754EA" w:rsidRDefault="00CC6D4A" w:rsidP="001D69C1">
            <w:pPr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Đ</w:t>
            </w:r>
            <w:r>
              <w:rPr>
                <w:bCs/>
                <w:i/>
              </w:rPr>
              <w:t>ứ</w:t>
            </w:r>
            <w:r>
              <w:rPr>
                <w:bCs/>
                <w:i/>
              </w:rPr>
              <w:t>c Minh, ngày       tháng      năm 2026</w:t>
            </w:r>
          </w:p>
        </w:tc>
      </w:tr>
    </w:tbl>
    <w:p w:rsidR="005754EA" w:rsidRDefault="00CC6D4A">
      <w:pPr>
        <w:spacing w:before="120" w:after="0" w:line="240" w:lineRule="auto"/>
        <w:ind w:firstLine="851"/>
        <w:rPr>
          <w:bCs/>
        </w:rPr>
      </w:pPr>
      <w:r>
        <w:rPr>
          <w:bCs/>
          <w:lang w:val="vi-VN"/>
        </w:rPr>
        <w:t xml:space="preserve">  </w:t>
      </w:r>
    </w:p>
    <w:p w:rsidR="005754EA" w:rsidRDefault="00CC6D4A">
      <w:pPr>
        <w:spacing w:before="120" w:after="0" w:line="240" w:lineRule="auto"/>
        <w:ind w:firstLine="851"/>
        <w:rPr>
          <w:bCs/>
          <w:lang w:val="vi-VN"/>
        </w:rPr>
      </w:pPr>
      <w:r>
        <w:rPr>
          <w:bCs/>
          <w:lang w:val="vi-VN"/>
        </w:rPr>
        <w:t>Kính g</w:t>
      </w:r>
      <w:r>
        <w:rPr>
          <w:bCs/>
          <w:lang w:val="vi-VN"/>
        </w:rPr>
        <w:t>ử</w:t>
      </w:r>
      <w:r>
        <w:rPr>
          <w:bCs/>
          <w:lang w:val="vi-VN"/>
        </w:rPr>
        <w:t xml:space="preserve">i:  </w:t>
      </w:r>
    </w:p>
    <w:p w:rsidR="005754EA" w:rsidRDefault="00CC6D4A">
      <w:pPr>
        <w:spacing w:after="0" w:line="240" w:lineRule="auto"/>
        <w:ind w:left="709" w:firstLine="284"/>
        <w:rPr>
          <w:bCs/>
          <w:lang w:val="vi-VN"/>
        </w:rPr>
      </w:pPr>
      <w:r>
        <w:rPr>
          <w:bCs/>
          <w:lang w:val="vi-VN"/>
        </w:rPr>
        <w:tab/>
      </w:r>
      <w:r>
        <w:rPr>
          <w:bCs/>
          <w:lang w:val="vi-VN"/>
        </w:rPr>
        <w:tab/>
        <w:t xml:space="preserve">- </w:t>
      </w:r>
      <w:r>
        <w:rPr>
          <w:bCs/>
        </w:rPr>
        <w:t>Trung tâm d</w:t>
      </w:r>
      <w:r>
        <w:rPr>
          <w:bCs/>
        </w:rPr>
        <w:t>ị</w:t>
      </w:r>
      <w:r>
        <w:rPr>
          <w:bCs/>
        </w:rPr>
        <w:t>ch v</w:t>
      </w:r>
      <w:r>
        <w:rPr>
          <w:bCs/>
        </w:rPr>
        <w:t>ụ</w:t>
      </w:r>
      <w:r>
        <w:rPr>
          <w:bCs/>
        </w:rPr>
        <w:t xml:space="preserve"> t</w:t>
      </w:r>
      <w:r>
        <w:rPr>
          <w:bCs/>
        </w:rPr>
        <w:t>ổ</w:t>
      </w:r>
      <w:r>
        <w:rPr>
          <w:bCs/>
        </w:rPr>
        <w:t>ng h</w:t>
      </w:r>
      <w:r>
        <w:rPr>
          <w:bCs/>
        </w:rPr>
        <w:t>ợ</w:t>
      </w:r>
      <w:r>
        <w:rPr>
          <w:bCs/>
        </w:rPr>
        <w:t>p xã</w:t>
      </w:r>
      <w:r>
        <w:rPr>
          <w:bCs/>
          <w:lang w:val="vi-VN"/>
        </w:rPr>
        <w:t>;</w:t>
      </w:r>
    </w:p>
    <w:p w:rsidR="005754EA" w:rsidRDefault="00CC6D4A">
      <w:pPr>
        <w:spacing w:after="0" w:line="240" w:lineRule="auto"/>
        <w:ind w:left="709" w:firstLine="284"/>
        <w:rPr>
          <w:bCs/>
          <w:lang w:val="vi-VN"/>
        </w:rPr>
      </w:pPr>
      <w:r>
        <w:rPr>
          <w:bCs/>
          <w:lang w:val="vi-VN"/>
        </w:rPr>
        <w:tab/>
        <w:t xml:space="preserve"> </w:t>
      </w:r>
      <w:r>
        <w:rPr>
          <w:bCs/>
        </w:rPr>
        <w:tab/>
      </w:r>
      <w:r>
        <w:rPr>
          <w:bCs/>
          <w:lang w:val="vi-VN"/>
        </w:rPr>
        <w:t>-</w:t>
      </w:r>
      <w:r>
        <w:rPr>
          <w:bCs/>
        </w:rPr>
        <w:t xml:space="preserve"> Các thôn, cơ quan, trư</w:t>
      </w:r>
      <w:r>
        <w:rPr>
          <w:bCs/>
        </w:rPr>
        <w:t>ờ</w:t>
      </w:r>
      <w:r>
        <w:rPr>
          <w:bCs/>
        </w:rPr>
        <w:t>ng h</w:t>
      </w:r>
      <w:r>
        <w:rPr>
          <w:bCs/>
        </w:rPr>
        <w:t>ọ</w:t>
      </w:r>
      <w:r>
        <w:rPr>
          <w:bCs/>
        </w:rPr>
        <w:t>c trên đ</w:t>
      </w:r>
      <w:r>
        <w:rPr>
          <w:bCs/>
        </w:rPr>
        <w:t>ị</w:t>
      </w:r>
      <w:r>
        <w:rPr>
          <w:bCs/>
        </w:rPr>
        <w:t>a bàn xã</w:t>
      </w:r>
      <w:r>
        <w:rPr>
          <w:bCs/>
          <w:lang w:val="vi-VN"/>
        </w:rPr>
        <w:t>.</w:t>
      </w:r>
    </w:p>
    <w:p w:rsidR="005754EA" w:rsidRDefault="005754EA">
      <w:pPr>
        <w:spacing w:before="120" w:after="120" w:line="240" w:lineRule="auto"/>
        <w:jc w:val="both"/>
        <w:rPr>
          <w:rFonts w:eastAsia="Times New Roman" w:cs="Times New Roman"/>
          <w:bCs/>
          <w:szCs w:val="28"/>
          <w:lang w:val="vi-VN" w:eastAsia="vi-VN"/>
        </w:rPr>
      </w:pPr>
    </w:p>
    <w:p w:rsidR="005754EA" w:rsidRDefault="00CC6D4A" w:rsidP="000E17AA">
      <w:pPr>
        <w:spacing w:before="120" w:after="120" w:line="312" w:lineRule="auto"/>
        <w:ind w:firstLine="720"/>
        <w:jc w:val="both"/>
        <w:rPr>
          <w:lang w:val="vi-VN"/>
        </w:rPr>
      </w:pPr>
      <w:r>
        <w:rPr>
          <w:rFonts w:eastAsia="Times New Roman" w:cs="Times New Roman"/>
          <w:bCs/>
          <w:szCs w:val="28"/>
          <w:lang w:val="vi-VN" w:eastAsia="vi-VN"/>
        </w:rPr>
        <w:t xml:space="preserve">Thực hiện văn bản số </w:t>
      </w:r>
      <w:r>
        <w:rPr>
          <w:rFonts w:eastAsia="Times New Roman" w:cs="Times New Roman"/>
          <w:bCs/>
          <w:szCs w:val="28"/>
          <w:lang w:eastAsia="vi-VN"/>
        </w:rPr>
        <w:t>1574</w:t>
      </w:r>
      <w:r>
        <w:rPr>
          <w:rFonts w:eastAsia="Times New Roman" w:cs="Times New Roman"/>
          <w:bCs/>
          <w:szCs w:val="28"/>
          <w:lang w:val="vi-VN" w:eastAsia="vi-VN"/>
        </w:rPr>
        <w:t>/UBND-NL</w:t>
      </w:r>
      <w:r>
        <w:rPr>
          <w:rFonts w:eastAsia="Times New Roman" w:cs="Times New Roman"/>
          <w:bCs/>
          <w:szCs w:val="28"/>
          <w:vertAlign w:val="subscript"/>
          <w:lang w:val="vi-VN" w:eastAsia="vi-VN"/>
        </w:rPr>
        <w:t>5</w:t>
      </w:r>
      <w:r>
        <w:rPr>
          <w:rFonts w:eastAsia="Times New Roman" w:cs="Times New Roman"/>
          <w:bCs/>
          <w:szCs w:val="28"/>
          <w:lang w:val="vi-VN" w:eastAsia="vi-VN"/>
        </w:rPr>
        <w:t xml:space="preserve"> ngày 26/5/2025 của UBND tỉnh</w:t>
      </w:r>
      <w:r>
        <w:rPr>
          <w:rFonts w:eastAsia="Times New Roman" w:cs="Times New Roman"/>
          <w:bCs/>
          <w:szCs w:val="28"/>
          <w:lang w:eastAsia="vi-VN"/>
        </w:rPr>
        <w:t>; văn bản</w:t>
      </w:r>
      <w:r>
        <w:rPr>
          <w:rFonts w:eastAsia="Times New Roman" w:cs="Times New Roman"/>
          <w:bCs/>
          <w:szCs w:val="28"/>
          <w:lang w:eastAsia="vi-VN"/>
        </w:rPr>
        <w:t xml:space="preserve"> số 1574/SVHTTDL-BCXB ngày 29/5/2026</w:t>
      </w:r>
      <w:r>
        <w:rPr>
          <w:rFonts w:eastAsia="Times New Roman" w:cs="Times New Roman"/>
          <w:bCs/>
          <w:szCs w:val="28"/>
          <w:lang w:val="vi-VN" w:eastAsia="vi-VN"/>
        </w:rPr>
        <w:t xml:space="preserve"> </w:t>
      </w:r>
      <w:r>
        <w:rPr>
          <w:rFonts w:eastAsia="Times New Roman" w:cs="Times New Roman"/>
          <w:bCs/>
          <w:szCs w:val="28"/>
          <w:lang w:eastAsia="vi-VN"/>
        </w:rPr>
        <w:t xml:space="preserve">của Sở Văn hóa, Thể thao và Du lịch Hà Tĩnh </w:t>
      </w:r>
      <w:r>
        <w:rPr>
          <w:rFonts w:eastAsia="Times New Roman" w:cs="Times New Roman"/>
          <w:bCs/>
          <w:szCs w:val="28"/>
          <w:lang w:val="vi-VN" w:eastAsia="vi-VN"/>
        </w:rPr>
        <w:t xml:space="preserve">về việc </w:t>
      </w:r>
      <w:r>
        <w:rPr>
          <w:rFonts w:eastAsia="Times New Roman" w:cs="Times New Roman"/>
          <w:bCs/>
          <w:szCs w:val="28"/>
          <w:lang w:eastAsia="vi-VN"/>
        </w:rPr>
        <w:t xml:space="preserve">tuyên truyền </w:t>
      </w:r>
      <w:r>
        <w:rPr>
          <w:rFonts w:eastAsia="Times New Roman" w:cs="Times New Roman"/>
          <w:bCs/>
          <w:szCs w:val="28"/>
          <w:lang w:val="vi-VN" w:eastAsia="vi-VN"/>
        </w:rPr>
        <w:t>Ngày Môi trường Thế giới (05/6), Ngày Đại dương thế giới (08/6), Tháng hành động vì môi trường và Tuần lễ Biển và Hải đảo Việt Nam năm 2026</w:t>
      </w:r>
      <w:r>
        <w:rPr>
          <w:lang w:val="vi-VN"/>
        </w:rPr>
        <w:t xml:space="preserve">, </w:t>
      </w:r>
      <w:r>
        <w:t>Ủ</w:t>
      </w:r>
      <w:r>
        <w:t>y ban nhân d</w:t>
      </w:r>
      <w:r>
        <w:t xml:space="preserve">ân xã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các </w:t>
      </w:r>
      <w:r>
        <w:t xml:space="preserve">thôn, </w:t>
      </w:r>
      <w:r>
        <w:rPr>
          <w:lang w:val="vi-VN"/>
        </w:rPr>
        <w:t xml:space="preserve">cơ quan, </w:t>
      </w:r>
      <w:r>
        <w:t>trư</w:t>
      </w:r>
      <w:r>
        <w:t>ờ</w:t>
      </w:r>
      <w:r>
        <w:t>ng h</w:t>
      </w:r>
      <w:r>
        <w:t>ọ</w:t>
      </w:r>
      <w:r>
        <w:t>c, rung tâm d</w:t>
      </w:r>
      <w:r>
        <w:t>ị</w:t>
      </w:r>
      <w:r>
        <w:t>ch v</w:t>
      </w:r>
      <w:r>
        <w:t>ụ</w:t>
      </w:r>
      <w:r>
        <w:t xml:space="preserve"> t</w:t>
      </w:r>
      <w:r>
        <w:t>ổ</w:t>
      </w:r>
      <w:r>
        <w:t>ng h</w:t>
      </w:r>
      <w:r>
        <w:t>ợ</w:t>
      </w:r>
      <w:r>
        <w:t>p xã</w:t>
      </w:r>
      <w:r>
        <w:rPr>
          <w:lang w:val="vi-VN"/>
        </w:rPr>
        <w:t xml:space="preserve"> quan tâm tri</w:t>
      </w:r>
      <w:r>
        <w:rPr>
          <w:lang w:val="vi-VN"/>
        </w:rPr>
        <w:t>ể</w:t>
      </w:r>
      <w:r>
        <w:rPr>
          <w:lang w:val="vi-VN"/>
        </w:rPr>
        <w:t>n khai công tác tuyên truy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các n</w:t>
      </w:r>
      <w:r>
        <w:rPr>
          <w:lang w:val="vi-VN"/>
        </w:rPr>
        <w:t>ộ</w:t>
      </w:r>
      <w:r>
        <w:rPr>
          <w:lang w:val="vi-VN"/>
        </w:rPr>
        <w:t>i dung sau: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rFonts w:eastAsia="Times New Roman" w:cs="Times New Roman"/>
          <w:b/>
          <w:bCs/>
          <w:szCs w:val="28"/>
          <w:lang w:val="vi-VN" w:eastAsia="vi-VN"/>
        </w:rPr>
      </w:pPr>
      <w:r>
        <w:rPr>
          <w:rFonts w:eastAsia="Times New Roman" w:cs="Times New Roman"/>
          <w:b/>
          <w:szCs w:val="28"/>
          <w:lang w:val="vi-VN" w:eastAsia="vi-VN"/>
        </w:rPr>
        <w:t>1. Nội dung tuyên truyền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rFonts w:eastAsia="Times New Roman" w:cs="Times New Roman"/>
          <w:b/>
          <w:bCs/>
          <w:szCs w:val="28"/>
          <w:lang w:val="vi-VN" w:eastAsia="vi-VN"/>
        </w:rPr>
      </w:pPr>
      <w:r>
        <w:rPr>
          <w:lang w:val="vi-VN"/>
        </w:rPr>
        <w:t>- Tăng cư</w:t>
      </w:r>
      <w:r>
        <w:rPr>
          <w:lang w:val="vi-VN"/>
        </w:rPr>
        <w:t>ờ</w:t>
      </w:r>
      <w:r>
        <w:rPr>
          <w:lang w:val="vi-VN"/>
        </w:rPr>
        <w:t>ng tuyên truy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trí, vai trò và t</w:t>
      </w:r>
      <w:r>
        <w:rPr>
          <w:lang w:val="vi-VN"/>
        </w:rPr>
        <w:t>ầ</w:t>
      </w:r>
      <w:r>
        <w:rPr>
          <w:lang w:val="vi-VN"/>
        </w:rPr>
        <w:t>m quan tr</w:t>
      </w:r>
      <w:r>
        <w:rPr>
          <w:lang w:val="vi-VN"/>
        </w:rPr>
        <w:t>ọ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bi</w:t>
      </w:r>
      <w:r>
        <w:rPr>
          <w:lang w:val="vi-VN"/>
        </w:rPr>
        <w:t>ể</w:t>
      </w:r>
      <w:r>
        <w:rPr>
          <w:lang w:val="vi-VN"/>
        </w:rPr>
        <w:t>n,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</w:t>
      </w:r>
      <w:r>
        <w:rPr>
          <w:lang w:val="vi-VN"/>
        </w:rPr>
        <w:t xml:space="preserve"> phát tri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ấ</w:t>
      </w:r>
      <w:r>
        <w:rPr>
          <w:lang w:val="vi-VN"/>
        </w:rPr>
        <w:t>t nư</w:t>
      </w:r>
      <w:r>
        <w:rPr>
          <w:lang w:val="vi-VN"/>
        </w:rPr>
        <w:t>ớ</w:t>
      </w:r>
      <w:r>
        <w:rPr>
          <w:lang w:val="vi-VN"/>
        </w:rPr>
        <w:t>c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qu</w:t>
      </w:r>
      <w:r>
        <w:rPr>
          <w:lang w:val="vi-VN"/>
        </w:rPr>
        <w:t>ố</w:t>
      </w:r>
      <w:r>
        <w:rPr>
          <w:lang w:val="vi-VN"/>
        </w:rPr>
        <w:t>c gia trên bi</w:t>
      </w:r>
      <w:r>
        <w:rPr>
          <w:lang w:val="vi-VN"/>
        </w:rPr>
        <w:t>ể</w:t>
      </w:r>
      <w:r>
        <w:rPr>
          <w:lang w:val="vi-VN"/>
        </w:rPr>
        <w:t>n; nâng cao nh</w:t>
      </w:r>
      <w:r>
        <w:rPr>
          <w:lang w:val="vi-VN"/>
        </w:rPr>
        <w:t>ậ</w:t>
      </w:r>
      <w:r>
        <w:rPr>
          <w:lang w:val="vi-VN"/>
        </w:rPr>
        <w:t>n th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v</w:t>
      </w:r>
      <w:r>
        <w:rPr>
          <w:lang w:val="vi-VN"/>
        </w:rPr>
        <w:t>ề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trương, chính sách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ả</w:t>
      </w:r>
      <w:r>
        <w:rPr>
          <w:lang w:val="vi-VN"/>
        </w:rPr>
        <w:t>ng và Nhà nư</w:t>
      </w:r>
      <w:r>
        <w:rPr>
          <w:lang w:val="vi-VN"/>
        </w:rPr>
        <w:t>ớ</w:t>
      </w:r>
      <w:r>
        <w:rPr>
          <w:lang w:val="vi-VN"/>
        </w:rPr>
        <w:t>c trong phát tri</w:t>
      </w:r>
      <w:r>
        <w:rPr>
          <w:lang w:val="vi-VN"/>
        </w:rPr>
        <w:t>ể</w:t>
      </w:r>
      <w:r>
        <w:rPr>
          <w:lang w:val="vi-VN"/>
        </w:rPr>
        <w:t>n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kinh t</w:t>
      </w:r>
      <w:r>
        <w:rPr>
          <w:lang w:val="vi-VN"/>
        </w:rPr>
        <w:t>ế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và qu</w:t>
      </w:r>
      <w:r>
        <w:rPr>
          <w:lang w:val="vi-VN"/>
        </w:rPr>
        <w:t>ả</w:t>
      </w:r>
      <w:r>
        <w:rPr>
          <w:lang w:val="vi-VN"/>
        </w:rPr>
        <w:t>n lý,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tài nguyên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rFonts w:eastAsia="Times New Roman" w:cs="Times New Roman"/>
          <w:b/>
          <w:bCs/>
          <w:szCs w:val="28"/>
          <w:lang w:val="vi-VN" w:eastAsia="vi-VN"/>
        </w:rPr>
      </w:pPr>
      <w:r>
        <w:rPr>
          <w:lang w:val="vi-VN"/>
        </w:rPr>
        <w:t>- Đ</w:t>
      </w:r>
      <w:r>
        <w:rPr>
          <w:lang w:val="vi-VN"/>
        </w:rPr>
        <w:t>ẩ</w:t>
      </w:r>
      <w:r>
        <w:rPr>
          <w:lang w:val="vi-VN"/>
        </w:rPr>
        <w:t>y m</w:t>
      </w:r>
      <w:r>
        <w:rPr>
          <w:lang w:val="vi-VN"/>
        </w:rPr>
        <w:t>ạ</w:t>
      </w:r>
      <w:r>
        <w:rPr>
          <w:lang w:val="vi-VN"/>
        </w:rPr>
        <w:t>nh tuyên truy</w:t>
      </w:r>
      <w:r>
        <w:rPr>
          <w:lang w:val="vi-VN"/>
        </w:rPr>
        <w:t>ề</w:t>
      </w:r>
      <w:r>
        <w:rPr>
          <w:lang w:val="vi-VN"/>
        </w:rPr>
        <w:t>n các mô hìn</w:t>
      </w:r>
      <w:r>
        <w:rPr>
          <w:lang w:val="vi-VN"/>
        </w:rPr>
        <w:t>h hay, cách làm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>, các phong trào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tham gia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ng; h</w:t>
      </w:r>
      <w:r>
        <w:rPr>
          <w:lang w:val="vi-VN"/>
        </w:rPr>
        <w:t>ạ</w:t>
      </w:r>
      <w:r>
        <w:rPr>
          <w:lang w:val="vi-VN"/>
        </w:rPr>
        <w:t>n ch</w:t>
      </w:r>
      <w:r>
        <w:rPr>
          <w:lang w:val="vi-VN"/>
        </w:rPr>
        <w:t>ế</w:t>
      </w:r>
      <w:r>
        <w:rPr>
          <w:lang w:val="vi-VN"/>
        </w:rPr>
        <w:t xml:space="preserve"> rác th</w:t>
      </w:r>
      <w:r>
        <w:rPr>
          <w:lang w:val="vi-VN"/>
        </w:rPr>
        <w:t>ả</w:t>
      </w:r>
      <w:r>
        <w:rPr>
          <w:lang w:val="vi-VN"/>
        </w:rPr>
        <w:t>i nh</w:t>
      </w:r>
      <w:r>
        <w:rPr>
          <w:lang w:val="vi-VN"/>
        </w:rPr>
        <w:t>ự</w:t>
      </w:r>
      <w:r>
        <w:rPr>
          <w:lang w:val="vi-VN"/>
        </w:rPr>
        <w:t>a dùng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n; phân lo</w:t>
      </w:r>
      <w:r>
        <w:rPr>
          <w:lang w:val="vi-VN"/>
        </w:rPr>
        <w:t>ạ</w:t>
      </w:r>
      <w:r>
        <w:rPr>
          <w:lang w:val="vi-VN"/>
        </w:rPr>
        <w:t>i rác t</w:t>
      </w:r>
      <w:r>
        <w:rPr>
          <w:lang w:val="vi-VN"/>
        </w:rPr>
        <w:t>ạ</w:t>
      </w:r>
      <w:r>
        <w:rPr>
          <w:lang w:val="vi-VN"/>
        </w:rPr>
        <w:t>i ngu</w:t>
      </w:r>
      <w:r>
        <w:rPr>
          <w:lang w:val="vi-VN"/>
        </w:rPr>
        <w:t>ồ</w:t>
      </w:r>
      <w:r>
        <w:rPr>
          <w:lang w:val="vi-VN"/>
        </w:rPr>
        <w:t>n;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ngu</w:t>
      </w:r>
      <w:r>
        <w:rPr>
          <w:lang w:val="vi-VN"/>
        </w:rPr>
        <w:t>ồ</w:t>
      </w:r>
      <w:r>
        <w:rPr>
          <w:lang w:val="vi-VN"/>
        </w:rPr>
        <w:t>n nư</w:t>
      </w:r>
      <w:r>
        <w:rPr>
          <w:lang w:val="vi-VN"/>
        </w:rPr>
        <w:t>ớ</w:t>
      </w:r>
      <w:r>
        <w:rPr>
          <w:lang w:val="vi-VN"/>
        </w:rPr>
        <w:t xml:space="preserve">c. </w:t>
      </w:r>
    </w:p>
    <w:p w:rsidR="005754EA" w:rsidRDefault="00CC6D4A" w:rsidP="000E17AA">
      <w:pPr>
        <w:spacing w:before="120" w:after="120" w:line="312" w:lineRule="auto"/>
        <w:ind w:firstLine="720"/>
        <w:jc w:val="both"/>
      </w:pPr>
      <w:r>
        <w:rPr>
          <w:lang w:val="vi-VN"/>
        </w:rPr>
        <w:t>- Tuyên truy</w:t>
      </w:r>
      <w:r>
        <w:rPr>
          <w:lang w:val="vi-VN"/>
        </w:rPr>
        <w:t>ề</w:t>
      </w:r>
      <w:r>
        <w:rPr>
          <w:lang w:val="vi-VN"/>
        </w:rPr>
        <w:t>n, v</w:t>
      </w:r>
      <w:r>
        <w:rPr>
          <w:lang w:val="vi-VN"/>
        </w:rPr>
        <w:t>ậ</w:t>
      </w:r>
      <w:r>
        <w:rPr>
          <w:lang w:val="vi-VN"/>
        </w:rPr>
        <w:t>n đ</w:t>
      </w:r>
      <w:r>
        <w:rPr>
          <w:lang w:val="vi-VN"/>
        </w:rPr>
        <w:t>ộ</w:t>
      </w:r>
      <w:r>
        <w:rPr>
          <w:lang w:val="vi-VN"/>
        </w:rPr>
        <w:t>ng cán b</w:t>
      </w:r>
      <w:r>
        <w:rPr>
          <w:lang w:val="vi-VN"/>
        </w:rPr>
        <w:t>ộ</w:t>
      </w:r>
      <w:r>
        <w:rPr>
          <w:lang w:val="vi-VN"/>
        </w:rPr>
        <w:t>, đoàn viên, h</w:t>
      </w:r>
      <w:r>
        <w:rPr>
          <w:lang w:val="vi-VN"/>
        </w:rPr>
        <w:t>ộ</w:t>
      </w:r>
      <w:r>
        <w:rPr>
          <w:lang w:val="vi-VN"/>
        </w:rPr>
        <w:t>i viên và Nhân dân tích c</w:t>
      </w:r>
      <w:r>
        <w:rPr>
          <w:lang w:val="vi-VN"/>
        </w:rPr>
        <w:t>ự</w:t>
      </w:r>
      <w:r>
        <w:rPr>
          <w:lang w:val="vi-VN"/>
        </w:rPr>
        <w:t>c tham gia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</w:t>
      </w:r>
      <w:r>
        <w:rPr>
          <w:lang w:val="vi-VN"/>
        </w:rPr>
        <w:t xml:space="preserve"> v</w:t>
      </w:r>
      <w:r>
        <w:rPr>
          <w:lang w:val="vi-VN"/>
        </w:rPr>
        <w:t>ệ</w:t>
      </w:r>
      <w:r>
        <w:rPr>
          <w:lang w:val="vi-VN"/>
        </w:rPr>
        <w:t xml:space="preserve"> sinh môi trư</w:t>
      </w:r>
      <w:r>
        <w:rPr>
          <w:lang w:val="vi-VN"/>
        </w:rPr>
        <w:t>ờ</w:t>
      </w:r>
      <w:r>
        <w:rPr>
          <w:lang w:val="vi-VN"/>
        </w:rPr>
        <w:t>ng, thu gom x</w:t>
      </w:r>
      <w:r>
        <w:rPr>
          <w:lang w:val="vi-VN"/>
        </w:rPr>
        <w:t>ử</w:t>
      </w:r>
      <w:r>
        <w:rPr>
          <w:lang w:val="vi-VN"/>
        </w:rPr>
        <w:t xml:space="preserve"> lý rác th</w:t>
      </w:r>
      <w:r>
        <w:rPr>
          <w:lang w:val="vi-VN"/>
        </w:rPr>
        <w:t>ả</w:t>
      </w:r>
      <w:r>
        <w:rPr>
          <w:lang w:val="vi-VN"/>
        </w:rPr>
        <w:t>i, tr</w:t>
      </w:r>
      <w:r>
        <w:rPr>
          <w:lang w:val="vi-VN"/>
        </w:rPr>
        <w:t>ồ</w:t>
      </w:r>
      <w:r>
        <w:rPr>
          <w:lang w:val="vi-VN"/>
        </w:rPr>
        <w:t>ng cây xanh, làm s</w:t>
      </w:r>
      <w:r>
        <w:rPr>
          <w:lang w:val="vi-VN"/>
        </w:rPr>
        <w:t>ạ</w:t>
      </w:r>
      <w:r>
        <w:rPr>
          <w:lang w:val="vi-VN"/>
        </w:rPr>
        <w:t>ch b</w:t>
      </w:r>
      <w:r>
        <w:t>ế</w:t>
      </w:r>
      <w:r>
        <w:t>n nư</w:t>
      </w:r>
      <w:r>
        <w:t>ớ</w:t>
      </w:r>
      <w:r>
        <w:t>c</w:t>
      </w:r>
      <w:r>
        <w:rPr>
          <w:lang w:val="vi-VN"/>
        </w:rPr>
        <w:t>, khu dân cư, cơ quan,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 xml:space="preserve">c. 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lang w:val="vi-VN"/>
        </w:rPr>
      </w:pPr>
      <w:r>
        <w:rPr>
          <w:rFonts w:eastAsia="Times New Roman" w:cs="Times New Roman"/>
          <w:bCs/>
          <w:szCs w:val="28"/>
          <w:lang w:val="vi-VN" w:eastAsia="vi-VN"/>
        </w:rPr>
        <w:t>- Chủ đề Ngày Môi trường Thế giới</w:t>
      </w:r>
      <w:r>
        <w:rPr>
          <w:rFonts w:eastAsia="Times New Roman" w:cs="Times New Roman"/>
          <w:b/>
          <w:bCs/>
          <w:szCs w:val="28"/>
          <w:lang w:val="vi-VN" w:eastAsia="vi-VN"/>
        </w:rPr>
        <w:t xml:space="preserve"> </w:t>
      </w:r>
      <w:r>
        <w:rPr>
          <w:rFonts w:eastAsia="Times New Roman" w:cs="Times New Roman"/>
          <w:szCs w:val="28"/>
          <w:lang w:val="vi-VN" w:eastAsia="vi-VN"/>
        </w:rPr>
        <w:t>(05/6):</w:t>
      </w:r>
      <w:r>
        <w:rPr>
          <w:rFonts w:eastAsia="Times New Roman" w:cs="Times New Roman"/>
          <w:b/>
          <w:bCs/>
          <w:szCs w:val="28"/>
          <w:lang w:val="vi-VN" w:eastAsia="vi-VN"/>
        </w:rPr>
        <w:t xml:space="preserve"> </w:t>
      </w:r>
      <w:r>
        <w:rPr>
          <w:i/>
          <w:lang w:val="vi-VN"/>
        </w:rPr>
        <w:t>“Kêu g</w:t>
      </w:r>
      <w:r>
        <w:rPr>
          <w:i/>
          <w:lang w:val="vi-VN"/>
        </w:rPr>
        <w:t>ọ</w:t>
      </w:r>
      <w:r>
        <w:rPr>
          <w:i/>
          <w:lang w:val="vi-VN"/>
        </w:rPr>
        <w:t>i toàn c</w:t>
      </w:r>
      <w:r>
        <w:rPr>
          <w:i/>
          <w:lang w:val="vi-VN"/>
        </w:rPr>
        <w:t>ầ</w:t>
      </w:r>
      <w:r>
        <w:rPr>
          <w:i/>
          <w:lang w:val="vi-VN"/>
        </w:rPr>
        <w:t>u chung tay hành đ</w:t>
      </w:r>
      <w:r>
        <w:rPr>
          <w:i/>
          <w:lang w:val="vi-VN"/>
        </w:rPr>
        <w:t>ộ</w:t>
      </w:r>
      <w:r>
        <w:rPr>
          <w:i/>
          <w:lang w:val="vi-VN"/>
        </w:rPr>
        <w:t>ng vì khí h</w:t>
      </w:r>
      <w:r>
        <w:rPr>
          <w:i/>
          <w:lang w:val="vi-VN"/>
        </w:rPr>
        <w:t>ậ</w:t>
      </w:r>
      <w:r>
        <w:rPr>
          <w:i/>
          <w:lang w:val="vi-VN"/>
        </w:rPr>
        <w:t xml:space="preserve">u”, 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i/>
          <w:lang w:val="vi-VN"/>
        </w:rPr>
      </w:pPr>
      <w:r>
        <w:rPr>
          <w:rFonts w:eastAsia="Times New Roman" w:cs="Times New Roman"/>
          <w:bCs/>
          <w:szCs w:val="28"/>
          <w:lang w:val="vi-VN" w:eastAsia="vi-VN"/>
        </w:rPr>
        <w:lastRenderedPageBreak/>
        <w:t xml:space="preserve">- Chủ đề  Ngày Đại dương thế giới (08/6): </w:t>
      </w:r>
      <w:r>
        <w:rPr>
          <w:i/>
          <w:lang w:val="vi-VN"/>
        </w:rPr>
        <w:t>“Các k</w:t>
      </w:r>
      <w:r>
        <w:rPr>
          <w:i/>
          <w:lang w:val="vi-VN"/>
        </w:rPr>
        <w:t>hu b</w:t>
      </w:r>
      <w:r>
        <w:rPr>
          <w:i/>
          <w:lang w:val="vi-VN"/>
        </w:rPr>
        <w:t>ả</w:t>
      </w:r>
      <w:r>
        <w:rPr>
          <w:i/>
          <w:lang w:val="vi-VN"/>
        </w:rPr>
        <w:t>o t</w:t>
      </w:r>
      <w:r>
        <w:rPr>
          <w:i/>
          <w:lang w:val="vi-VN"/>
        </w:rPr>
        <w:t>ồ</w:t>
      </w:r>
      <w:r>
        <w:rPr>
          <w:i/>
          <w:lang w:val="vi-VN"/>
        </w:rPr>
        <w:t>n bi</w:t>
      </w:r>
      <w:r>
        <w:rPr>
          <w:i/>
          <w:lang w:val="vi-VN"/>
        </w:rPr>
        <w:t>ể</w:t>
      </w:r>
      <w:r>
        <w:rPr>
          <w:i/>
          <w:lang w:val="vi-VN"/>
        </w:rPr>
        <w:t>n v</w:t>
      </w:r>
      <w:r>
        <w:rPr>
          <w:i/>
          <w:lang w:val="vi-VN"/>
        </w:rPr>
        <w:t>ữ</w:t>
      </w:r>
      <w:r>
        <w:rPr>
          <w:i/>
          <w:lang w:val="vi-VN"/>
        </w:rPr>
        <w:t>ng m</w:t>
      </w:r>
      <w:r>
        <w:rPr>
          <w:i/>
          <w:lang w:val="vi-VN"/>
        </w:rPr>
        <w:t>ạ</w:t>
      </w:r>
      <w:r>
        <w:rPr>
          <w:i/>
          <w:lang w:val="vi-VN"/>
        </w:rPr>
        <w:t>nh cho hành tinh xanh c</w:t>
      </w:r>
      <w:r>
        <w:rPr>
          <w:i/>
          <w:lang w:val="vi-VN"/>
        </w:rPr>
        <w:t>ủ</w:t>
      </w:r>
      <w:r>
        <w:rPr>
          <w:i/>
          <w:lang w:val="vi-VN"/>
        </w:rPr>
        <w:t>a chúng ta”,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i/>
          <w:lang w:val="vi-VN"/>
        </w:rPr>
      </w:pPr>
      <w:r>
        <w:rPr>
          <w:rFonts w:eastAsia="Times New Roman" w:cs="Times New Roman"/>
          <w:bCs/>
          <w:szCs w:val="28"/>
          <w:lang w:val="vi-VN" w:eastAsia="vi-VN"/>
        </w:rPr>
        <w:t xml:space="preserve">- Chủ đề Tuần lễ Biển và Hải đảo Việt Nam (01 - 08/6): </w:t>
      </w:r>
      <w:r>
        <w:rPr>
          <w:lang w:val="vi-VN"/>
        </w:rPr>
        <w:t xml:space="preserve"> “</w:t>
      </w:r>
      <w:r>
        <w:rPr>
          <w:i/>
          <w:lang w:val="vi-VN"/>
        </w:rPr>
        <w:t>Thúc đ</w:t>
      </w:r>
      <w:r>
        <w:rPr>
          <w:i/>
          <w:lang w:val="vi-VN"/>
        </w:rPr>
        <w:t>ẩ</w:t>
      </w:r>
      <w:r>
        <w:rPr>
          <w:i/>
          <w:lang w:val="vi-VN"/>
        </w:rPr>
        <w:t>y phát tri</w:t>
      </w:r>
      <w:r>
        <w:rPr>
          <w:i/>
          <w:lang w:val="vi-VN"/>
        </w:rPr>
        <w:t>ể</w:t>
      </w:r>
      <w:r>
        <w:rPr>
          <w:i/>
          <w:lang w:val="vi-VN"/>
        </w:rPr>
        <w:t>n kinh t</w:t>
      </w:r>
      <w:r>
        <w:rPr>
          <w:i/>
          <w:lang w:val="vi-VN"/>
        </w:rPr>
        <w:t>ế</w:t>
      </w:r>
      <w:r>
        <w:rPr>
          <w:i/>
          <w:lang w:val="vi-VN"/>
        </w:rPr>
        <w:t xml:space="preserve"> bi</w:t>
      </w:r>
      <w:r>
        <w:rPr>
          <w:i/>
          <w:lang w:val="vi-VN"/>
        </w:rPr>
        <w:t>ể</w:t>
      </w:r>
      <w:r>
        <w:rPr>
          <w:i/>
          <w:lang w:val="vi-VN"/>
        </w:rPr>
        <w:t>n xanh b</w:t>
      </w:r>
      <w:r>
        <w:rPr>
          <w:i/>
          <w:lang w:val="vi-VN"/>
        </w:rPr>
        <w:t>ề</w:t>
      </w:r>
      <w:r>
        <w:rPr>
          <w:i/>
          <w:lang w:val="vi-VN"/>
        </w:rPr>
        <w:t>n v</w:t>
      </w:r>
      <w:r>
        <w:rPr>
          <w:i/>
          <w:lang w:val="vi-VN"/>
        </w:rPr>
        <w:t>ữ</w:t>
      </w:r>
      <w:r>
        <w:rPr>
          <w:i/>
          <w:lang w:val="vi-VN"/>
        </w:rPr>
        <w:t>ng: t</w:t>
      </w:r>
      <w:r>
        <w:rPr>
          <w:i/>
          <w:lang w:val="vi-VN"/>
        </w:rPr>
        <w:t>ừ</w:t>
      </w:r>
      <w:r>
        <w:rPr>
          <w:i/>
          <w:lang w:val="vi-VN"/>
        </w:rPr>
        <w:t xml:space="preserve"> th</w:t>
      </w:r>
      <w:r>
        <w:rPr>
          <w:i/>
          <w:lang w:val="vi-VN"/>
        </w:rPr>
        <w:t>ể</w:t>
      </w:r>
      <w:r>
        <w:rPr>
          <w:i/>
          <w:lang w:val="vi-VN"/>
        </w:rPr>
        <w:t xml:space="preserve"> ch</w:t>
      </w:r>
      <w:r>
        <w:rPr>
          <w:i/>
          <w:lang w:val="vi-VN"/>
        </w:rPr>
        <w:t>ế</w:t>
      </w:r>
      <w:r>
        <w:rPr>
          <w:i/>
          <w:lang w:val="vi-VN"/>
        </w:rPr>
        <w:t xml:space="preserve"> đ</w:t>
      </w:r>
      <w:r>
        <w:rPr>
          <w:i/>
          <w:lang w:val="vi-VN"/>
        </w:rPr>
        <w:t>ế</w:t>
      </w:r>
      <w:r>
        <w:rPr>
          <w:i/>
          <w:lang w:val="vi-VN"/>
        </w:rPr>
        <w:t>n hành đ</w:t>
      </w:r>
      <w:r>
        <w:rPr>
          <w:i/>
          <w:lang w:val="vi-VN"/>
        </w:rPr>
        <w:t>ộ</w:t>
      </w:r>
      <w:r>
        <w:rPr>
          <w:i/>
          <w:lang w:val="vi-VN"/>
        </w:rPr>
        <w:t xml:space="preserve">ng”. 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vi-VN" w:eastAsia="vi-VN"/>
        </w:rPr>
        <w:t xml:space="preserve">2. Đối với </w:t>
      </w:r>
      <w:r>
        <w:rPr>
          <w:rFonts w:eastAsia="Times New Roman" w:cs="Times New Roman"/>
          <w:b/>
          <w:szCs w:val="28"/>
          <w:lang w:eastAsia="vi-VN"/>
        </w:rPr>
        <w:t>Trung tâm dịch vụ tổng hợp xã</w:t>
      </w:r>
    </w:p>
    <w:p w:rsidR="005754EA" w:rsidRDefault="00CC6D4A" w:rsidP="000E17AA">
      <w:pPr>
        <w:spacing w:before="120" w:after="120" w:line="312" w:lineRule="auto"/>
        <w:ind w:firstLine="720"/>
        <w:jc w:val="both"/>
      </w:pPr>
      <w:r>
        <w:rPr>
          <w:lang w:val="vi-VN"/>
        </w:rPr>
        <w:t>- Xây d</w:t>
      </w:r>
      <w:r>
        <w:rPr>
          <w:lang w:val="vi-VN"/>
        </w:rPr>
        <w:t>ự</w:t>
      </w:r>
      <w:r>
        <w:rPr>
          <w:lang w:val="vi-VN"/>
        </w:rPr>
        <w:t>ng tin, bài, p</w:t>
      </w:r>
      <w:r>
        <w:rPr>
          <w:lang w:val="vi-VN"/>
        </w:rPr>
        <w:t>hóng s</w:t>
      </w:r>
      <w:r>
        <w:rPr>
          <w:lang w:val="vi-VN"/>
        </w:rPr>
        <w:t>ự</w:t>
      </w:r>
      <w:r>
        <w:rPr>
          <w:lang w:val="vi-VN"/>
        </w:rPr>
        <w:t>, chuyên đ</w:t>
      </w:r>
      <w:r>
        <w:rPr>
          <w:lang w:val="vi-VN"/>
        </w:rPr>
        <w:t>ề</w:t>
      </w:r>
      <w:r>
        <w:rPr>
          <w:lang w:val="vi-VN"/>
        </w:rPr>
        <w:t xml:space="preserve"> ph</w:t>
      </w:r>
      <w:r>
        <w:rPr>
          <w:lang w:val="vi-VN"/>
        </w:rPr>
        <w:t>ả</w:t>
      </w:r>
      <w:r>
        <w:rPr>
          <w:lang w:val="vi-VN"/>
        </w:rPr>
        <w:t>n ánh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 xml:space="preserve">ng </w:t>
      </w:r>
      <w:r>
        <w:rPr>
          <w:lang w:val="vi-VN"/>
        </w:rPr>
        <w:t>ứ</w:t>
      </w:r>
      <w:r>
        <w:rPr>
          <w:lang w:val="vi-VN"/>
        </w:rPr>
        <w:t xml:space="preserve">ng </w:t>
      </w:r>
      <w:r>
        <w:rPr>
          <w:rFonts w:eastAsia="Times New Roman" w:cs="Times New Roman"/>
          <w:bCs/>
          <w:szCs w:val="28"/>
          <w:lang w:val="vi-VN" w:eastAsia="vi-VN"/>
        </w:rPr>
        <w:t>Ngày Môi trường Thế giới (05/6), Ngày Đại dương thế giới (08/6), Tháng hành động vì môi trường và Tuần lễ Biển và Hải đảo Việt Nam năm 2026</w:t>
      </w:r>
      <w:r>
        <w:rPr>
          <w:lang w:val="vi-VN"/>
        </w:rPr>
        <w:t xml:space="preserve"> trên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truy</w:t>
      </w:r>
      <w:r>
        <w:rPr>
          <w:lang w:val="vi-VN"/>
        </w:rPr>
        <w:t>ề</w:t>
      </w:r>
      <w:r>
        <w:rPr>
          <w:lang w:val="vi-VN"/>
        </w:rPr>
        <w:t>n thanh cơ s</w:t>
      </w:r>
      <w:r>
        <w:rPr>
          <w:lang w:val="vi-VN"/>
        </w:rPr>
        <w:t>ở</w:t>
      </w:r>
      <w:r>
        <w:rPr>
          <w:lang w:val="vi-VN"/>
        </w:rPr>
        <w:t>, trang thông tin đi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ử</w:t>
      </w:r>
      <w:r>
        <w:rPr>
          <w:lang w:val="vi-VN"/>
        </w:rPr>
        <w:t xml:space="preserve"> và các</w:t>
      </w:r>
      <w:r>
        <w:rPr>
          <w:lang w:val="vi-VN"/>
        </w:rPr>
        <w:t xml:space="preserve"> trang m</w:t>
      </w:r>
      <w:r>
        <w:rPr>
          <w:lang w:val="vi-VN"/>
        </w:rPr>
        <w:t>ạ</w:t>
      </w:r>
      <w:r>
        <w:rPr>
          <w:lang w:val="vi-VN"/>
        </w:rPr>
        <w:t>ng xã h</w:t>
      </w:r>
      <w:r>
        <w:rPr>
          <w:lang w:val="vi-VN"/>
        </w:rPr>
        <w:t>ộ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đ</w:t>
      </w:r>
      <w:r>
        <w:rPr>
          <w:lang w:val="vi-VN"/>
        </w:rPr>
        <w:t>ị</w:t>
      </w:r>
      <w:r>
        <w:rPr>
          <w:lang w:val="vi-VN"/>
        </w:rPr>
        <w:t>a phương</w:t>
      </w:r>
      <w:r>
        <w:t>.</w:t>
      </w:r>
    </w:p>
    <w:p w:rsidR="005754EA" w:rsidRDefault="00CC6D4A" w:rsidP="000E17AA">
      <w:pPr>
        <w:spacing w:before="120" w:after="120" w:line="312" w:lineRule="auto"/>
        <w:ind w:firstLine="720"/>
        <w:jc w:val="both"/>
      </w:pPr>
      <w:r>
        <w:rPr>
          <w:lang w:val="vi-VN"/>
        </w:rPr>
        <w:t>-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</w:t>
      </w:r>
      <w:r>
        <w:t xml:space="preserve"> cơ quan</w:t>
      </w:r>
      <w:r>
        <w:rPr>
          <w:lang w:val="vi-VN"/>
        </w:rPr>
        <w:t xml:space="preserve">, </w:t>
      </w:r>
      <w:r>
        <w:t>trư</w:t>
      </w:r>
      <w:r>
        <w:t>ờ</w:t>
      </w:r>
      <w:r>
        <w:t>ng h</w:t>
      </w:r>
      <w:r>
        <w:t>ọ</w:t>
      </w:r>
      <w:r>
        <w:t xml:space="preserve">c, thôn </w:t>
      </w:r>
      <w:r>
        <w:rPr>
          <w:lang w:val="vi-VN"/>
        </w:rPr>
        <w:t>c</w:t>
      </w:r>
      <w:r>
        <w:rPr>
          <w:lang w:val="vi-VN"/>
        </w:rPr>
        <w:t>ậ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t thông tin, tuyên truy</w:t>
      </w:r>
      <w:r>
        <w:rPr>
          <w:lang w:val="vi-VN"/>
        </w:rPr>
        <w:t>ề</w:t>
      </w:r>
      <w:r>
        <w:rPr>
          <w:lang w:val="vi-VN"/>
        </w:rPr>
        <w:t>n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hư</w:t>
      </w:r>
      <w:r>
        <w:rPr>
          <w:lang w:val="vi-VN"/>
        </w:rPr>
        <w:t>ở</w:t>
      </w:r>
      <w:r>
        <w:rPr>
          <w:lang w:val="vi-VN"/>
        </w:rPr>
        <w:t xml:space="preserve">ng </w:t>
      </w:r>
      <w:r>
        <w:rPr>
          <w:lang w:val="vi-VN"/>
        </w:rPr>
        <w:t>ứ</w:t>
      </w:r>
      <w:r>
        <w:rPr>
          <w:lang w:val="vi-VN"/>
        </w:rPr>
        <w:t>ng, t</w:t>
      </w:r>
      <w:r>
        <w:rPr>
          <w:lang w:val="vi-VN"/>
        </w:rPr>
        <w:t>ạ</w:t>
      </w:r>
      <w:r>
        <w:rPr>
          <w:lang w:val="vi-VN"/>
        </w:rPr>
        <w:t>o s</w:t>
      </w:r>
      <w:r>
        <w:rPr>
          <w:lang w:val="vi-VN"/>
        </w:rPr>
        <w:t>ứ</w:t>
      </w:r>
      <w:r>
        <w:rPr>
          <w:lang w:val="vi-VN"/>
        </w:rPr>
        <w:t>c lan t</w:t>
      </w:r>
      <w:r>
        <w:rPr>
          <w:lang w:val="vi-VN"/>
        </w:rPr>
        <w:t>ỏ</w:t>
      </w:r>
      <w:r>
        <w:rPr>
          <w:lang w:val="vi-VN"/>
        </w:rPr>
        <w:t>a sâu r</w:t>
      </w:r>
      <w:r>
        <w:rPr>
          <w:lang w:val="vi-VN"/>
        </w:rPr>
        <w:t>ộ</w:t>
      </w:r>
      <w:r>
        <w:rPr>
          <w:lang w:val="vi-VN"/>
        </w:rPr>
        <w:t>ng trong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 xml:space="preserve">ng. 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vi-VN" w:eastAsia="vi-VN"/>
        </w:rPr>
        <w:t>3. Đối</w:t>
      </w:r>
      <w:r>
        <w:rPr>
          <w:rFonts w:eastAsia="Times New Roman" w:cs="Times New Roman"/>
          <w:b/>
          <w:szCs w:val="28"/>
          <w:lang w:eastAsia="vi-VN"/>
        </w:rPr>
        <w:t xml:space="preserve"> với các</w:t>
      </w:r>
      <w:r>
        <w:rPr>
          <w:rFonts w:eastAsia="Times New Roman" w:cs="Times New Roman"/>
          <w:b/>
          <w:szCs w:val="28"/>
          <w:lang w:val="vi-VN" w:eastAsia="vi-VN"/>
        </w:rPr>
        <w:t xml:space="preserve"> </w:t>
      </w:r>
      <w:r>
        <w:rPr>
          <w:rFonts w:eastAsia="Times New Roman" w:cs="Times New Roman"/>
          <w:b/>
          <w:szCs w:val="28"/>
          <w:lang w:eastAsia="vi-VN"/>
        </w:rPr>
        <w:t>thôn, cơ quan, trường học</w:t>
      </w:r>
    </w:p>
    <w:p w:rsidR="005754EA" w:rsidRDefault="00CC6D4A" w:rsidP="000E17AA">
      <w:pPr>
        <w:spacing w:before="120" w:after="120" w:line="312" w:lineRule="auto"/>
        <w:ind w:firstLine="720"/>
        <w:jc w:val="both"/>
        <w:rPr>
          <w:rFonts w:eastAsia="Times New Roman" w:cs="Times New Roman"/>
          <w:b/>
          <w:bCs/>
          <w:szCs w:val="28"/>
          <w:lang w:val="vi-VN" w:eastAsia="vi-VN"/>
        </w:rPr>
      </w:pPr>
      <w:r>
        <w:rPr>
          <w:lang w:val="vi-VN"/>
        </w:rPr>
        <w:t>-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treo </w:t>
      </w:r>
      <w:r>
        <w:rPr>
          <w:lang w:val="vi-VN"/>
        </w:rPr>
        <w:t>pa-nô, băng-rôn, áp-phích</w:t>
      </w:r>
      <w:r>
        <w:t xml:space="preserve"> </w:t>
      </w:r>
      <w:r>
        <w:rPr>
          <w:lang w:val="vi-VN"/>
        </w:rPr>
        <w:t>và các hình th</w:t>
      </w:r>
      <w:r>
        <w:rPr>
          <w:lang w:val="vi-VN"/>
        </w:rPr>
        <w:t>ứ</w:t>
      </w:r>
      <w:r>
        <w:rPr>
          <w:lang w:val="vi-VN"/>
        </w:rPr>
        <w:t>c truy</w:t>
      </w:r>
      <w:r>
        <w:rPr>
          <w:lang w:val="vi-VN"/>
        </w:rPr>
        <w:t>ề</w:t>
      </w:r>
      <w:r>
        <w:rPr>
          <w:lang w:val="vi-VN"/>
        </w:rPr>
        <w:t>n thông tr</w:t>
      </w:r>
      <w:r>
        <w:rPr>
          <w:lang w:val="vi-VN"/>
        </w:rPr>
        <w:t>ự</w:t>
      </w:r>
      <w:r>
        <w:rPr>
          <w:lang w:val="vi-VN"/>
        </w:rPr>
        <w:t>c quan thân thi</w:t>
      </w:r>
      <w:r>
        <w:rPr>
          <w:lang w:val="vi-VN"/>
        </w:rPr>
        <w:t>ệ</w:t>
      </w:r>
      <w:r>
        <w:rPr>
          <w:lang w:val="vi-VN"/>
        </w:rPr>
        <w:t>n v</w:t>
      </w:r>
      <w:r>
        <w:rPr>
          <w:lang w:val="vi-VN"/>
        </w:rPr>
        <w:t>ớ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t</w:t>
      </w:r>
      <w:r>
        <w:rPr>
          <w:lang w:val="vi-VN"/>
        </w:rPr>
        <w:t>ạ</w:t>
      </w:r>
      <w:r>
        <w:rPr>
          <w:lang w:val="vi-VN"/>
        </w:rPr>
        <w:t>i các khu v</w:t>
      </w:r>
      <w:r>
        <w:rPr>
          <w:lang w:val="vi-VN"/>
        </w:rPr>
        <w:t>ự</w:t>
      </w:r>
      <w:r>
        <w:rPr>
          <w:lang w:val="vi-VN"/>
        </w:rPr>
        <w:t>c công c</w:t>
      </w:r>
      <w:r>
        <w:rPr>
          <w:lang w:val="vi-VN"/>
        </w:rPr>
        <w:t>ộ</w:t>
      </w:r>
      <w:r>
        <w:rPr>
          <w:lang w:val="vi-VN"/>
        </w:rPr>
        <w:t>ng, tr</w:t>
      </w:r>
      <w:r>
        <w:rPr>
          <w:lang w:val="vi-VN"/>
        </w:rPr>
        <w:t>ụ</w:t>
      </w:r>
      <w:r>
        <w:rPr>
          <w:lang w:val="vi-VN"/>
        </w:rPr>
        <w:t xml:space="preserve"> s</w:t>
      </w:r>
      <w:r>
        <w:rPr>
          <w:lang w:val="vi-VN"/>
        </w:rPr>
        <w:t>ở</w:t>
      </w:r>
      <w:r>
        <w:rPr>
          <w:lang w:val="vi-VN"/>
        </w:rPr>
        <w:t xml:space="preserve"> cơ quan,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ọ</w:t>
      </w:r>
      <w:r>
        <w:rPr>
          <w:lang w:val="vi-VN"/>
        </w:rPr>
        <w:t>c, khu dân cư</w:t>
      </w:r>
      <w:r>
        <w:t xml:space="preserve"> </w:t>
      </w:r>
      <w:r>
        <w:rPr>
          <w:lang w:val="vi-VN"/>
        </w:rPr>
        <w:t>và các đ</w:t>
      </w:r>
      <w:r>
        <w:rPr>
          <w:lang w:val="vi-VN"/>
        </w:rPr>
        <w:t>ị</w:t>
      </w:r>
      <w:r>
        <w:rPr>
          <w:lang w:val="vi-VN"/>
        </w:rPr>
        <w:t>a đi</w:t>
      </w:r>
      <w:r>
        <w:rPr>
          <w:lang w:val="vi-VN"/>
        </w:rPr>
        <w:t>ể</w:t>
      </w:r>
      <w:r>
        <w:rPr>
          <w:lang w:val="vi-VN"/>
        </w:rPr>
        <w:t>m phù h</w:t>
      </w:r>
      <w:r>
        <w:rPr>
          <w:lang w:val="vi-VN"/>
        </w:rPr>
        <w:t>ợ</w:t>
      </w:r>
      <w:r>
        <w:rPr>
          <w:lang w:val="vi-VN"/>
        </w:rPr>
        <w:t>p nh</w:t>
      </w:r>
      <w:r>
        <w:rPr>
          <w:lang w:val="vi-VN"/>
        </w:rPr>
        <w:t>ằ</w:t>
      </w:r>
      <w:r>
        <w:rPr>
          <w:lang w:val="vi-VN"/>
        </w:rPr>
        <w:t>m tuyên truy</w:t>
      </w:r>
      <w:r>
        <w:rPr>
          <w:lang w:val="vi-VN"/>
        </w:rPr>
        <w:t>ề</w:t>
      </w:r>
      <w:r>
        <w:rPr>
          <w:lang w:val="vi-VN"/>
        </w:rPr>
        <w:t>n m</w:t>
      </w:r>
      <w:r>
        <w:rPr>
          <w:lang w:val="vi-VN"/>
        </w:rPr>
        <w:t>ụ</w:t>
      </w:r>
      <w:r>
        <w:rPr>
          <w:lang w:val="vi-VN"/>
        </w:rPr>
        <w:t>c đích, ý nghĩa và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Ngày Môi trư</w:t>
      </w:r>
      <w:r>
        <w:rPr>
          <w:lang w:val="vi-VN"/>
        </w:rPr>
        <w:t>ờ</w:t>
      </w:r>
      <w:r>
        <w:rPr>
          <w:lang w:val="vi-VN"/>
        </w:rPr>
        <w:t>ng th</w:t>
      </w:r>
      <w:r>
        <w:rPr>
          <w:lang w:val="vi-VN"/>
        </w:rPr>
        <w:t>ế</w:t>
      </w:r>
      <w:r>
        <w:rPr>
          <w:lang w:val="vi-VN"/>
        </w:rPr>
        <w:t xml:space="preserve"> gi</w:t>
      </w:r>
      <w:r>
        <w:rPr>
          <w:lang w:val="vi-VN"/>
        </w:rPr>
        <w:t>ớ</w:t>
      </w:r>
      <w:r>
        <w:rPr>
          <w:lang w:val="vi-VN"/>
        </w:rPr>
        <w:t>i</w:t>
      </w:r>
      <w:r>
        <w:rPr>
          <w:lang w:val="vi-VN"/>
        </w:rPr>
        <w:t>, Ngày Đ</w:t>
      </w:r>
      <w:r>
        <w:rPr>
          <w:lang w:val="vi-VN"/>
        </w:rPr>
        <w:t>ạ</w:t>
      </w:r>
      <w:r>
        <w:rPr>
          <w:lang w:val="vi-VN"/>
        </w:rPr>
        <w:t>i dương th</w:t>
      </w:r>
      <w:r>
        <w:rPr>
          <w:lang w:val="vi-VN"/>
        </w:rPr>
        <w:t>ế</w:t>
      </w:r>
      <w:r>
        <w:rPr>
          <w:lang w:val="vi-VN"/>
        </w:rPr>
        <w:t xml:space="preserve"> gi</w:t>
      </w:r>
      <w:r>
        <w:rPr>
          <w:lang w:val="vi-VN"/>
        </w:rPr>
        <w:t>ớ</w:t>
      </w:r>
      <w:r>
        <w:rPr>
          <w:lang w:val="vi-VN"/>
        </w:rPr>
        <w:t>i, Tháng hành đ</w:t>
      </w:r>
      <w:r>
        <w:rPr>
          <w:lang w:val="vi-VN"/>
        </w:rPr>
        <w:t>ộ</w:t>
      </w:r>
      <w:r>
        <w:rPr>
          <w:lang w:val="vi-VN"/>
        </w:rPr>
        <w:t>ng vì môi trư</w:t>
      </w:r>
      <w:r>
        <w:rPr>
          <w:lang w:val="vi-VN"/>
        </w:rPr>
        <w:t>ờ</w:t>
      </w:r>
      <w:r>
        <w:rPr>
          <w:lang w:val="vi-VN"/>
        </w:rPr>
        <w:t>ng và Tu</w:t>
      </w:r>
      <w:r>
        <w:rPr>
          <w:lang w:val="vi-VN"/>
        </w:rPr>
        <w:t>ầ</w:t>
      </w:r>
      <w:r>
        <w:rPr>
          <w:lang w:val="vi-VN"/>
        </w:rPr>
        <w:t>n l</w:t>
      </w:r>
      <w:r>
        <w:rPr>
          <w:lang w:val="vi-VN"/>
        </w:rPr>
        <w:t>ễ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 năm 2026 (</w:t>
      </w:r>
      <w:r>
        <w:rPr>
          <w:i/>
          <w:lang w:val="vi-VN"/>
        </w:rPr>
        <w:t>Thông đi</w:t>
      </w:r>
      <w:r>
        <w:rPr>
          <w:i/>
          <w:lang w:val="vi-VN"/>
        </w:rPr>
        <w:t>ệ</w:t>
      </w:r>
      <w:r>
        <w:rPr>
          <w:i/>
          <w:lang w:val="vi-VN"/>
        </w:rPr>
        <w:t>p truy</w:t>
      </w:r>
      <w:r>
        <w:rPr>
          <w:i/>
          <w:lang w:val="vi-VN"/>
        </w:rPr>
        <w:t>ề</w:t>
      </w:r>
      <w:r>
        <w:rPr>
          <w:i/>
          <w:lang w:val="vi-VN"/>
        </w:rPr>
        <w:t>n thông hư</w:t>
      </w:r>
      <w:r>
        <w:rPr>
          <w:i/>
          <w:lang w:val="vi-VN"/>
        </w:rPr>
        <w:t>ở</w:t>
      </w:r>
      <w:r>
        <w:rPr>
          <w:i/>
          <w:lang w:val="vi-VN"/>
        </w:rPr>
        <w:t xml:space="preserve">ng </w:t>
      </w:r>
      <w:r>
        <w:rPr>
          <w:i/>
          <w:lang w:val="vi-VN"/>
        </w:rPr>
        <w:t>ứ</w:t>
      </w:r>
      <w:r>
        <w:rPr>
          <w:i/>
          <w:lang w:val="vi-VN"/>
        </w:rPr>
        <w:t>ng t</w:t>
      </w:r>
      <w:r>
        <w:rPr>
          <w:i/>
          <w:lang w:val="vi-VN"/>
        </w:rPr>
        <w:t>ạ</w:t>
      </w:r>
      <w:r>
        <w:rPr>
          <w:i/>
          <w:lang w:val="vi-VN"/>
        </w:rPr>
        <w:t>i Ph</w:t>
      </w:r>
      <w:r>
        <w:rPr>
          <w:i/>
          <w:lang w:val="vi-VN"/>
        </w:rPr>
        <w:t>ụ</w:t>
      </w:r>
      <w:r>
        <w:rPr>
          <w:i/>
          <w:lang w:val="vi-VN"/>
        </w:rPr>
        <w:t xml:space="preserve"> l</w:t>
      </w:r>
      <w:r>
        <w:rPr>
          <w:i/>
          <w:lang w:val="vi-VN"/>
        </w:rPr>
        <w:t>ụ</w:t>
      </w:r>
      <w:r>
        <w:rPr>
          <w:i/>
          <w:lang w:val="vi-VN"/>
        </w:rPr>
        <w:t>c kèm theo).</w:t>
      </w:r>
    </w:p>
    <w:p w:rsidR="005754EA" w:rsidRDefault="00CC6D4A" w:rsidP="000E17AA">
      <w:pPr>
        <w:spacing w:before="120" w:after="120" w:line="312" w:lineRule="auto"/>
        <w:ind w:firstLine="720"/>
        <w:jc w:val="both"/>
      </w:pP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các </w:t>
      </w:r>
      <w:r>
        <w:t xml:space="preserve">thôn, </w:t>
      </w:r>
      <w:r>
        <w:rPr>
          <w:lang w:val="vi-VN"/>
        </w:rPr>
        <w:t xml:space="preserve">cơ quan, </w:t>
      </w:r>
      <w:r>
        <w:t>trư</w:t>
      </w:r>
      <w:r>
        <w:t>ờ</w:t>
      </w:r>
      <w:r>
        <w:t>ng h</w:t>
      </w:r>
      <w:r>
        <w:t>ọ</w:t>
      </w:r>
      <w:r>
        <w:t>c, trung tâm d</w:t>
      </w:r>
      <w:r>
        <w:t>ị</w:t>
      </w:r>
      <w:r>
        <w:t>ch v</w:t>
      </w:r>
      <w:r>
        <w:t>ụ</w:t>
      </w:r>
      <w:r>
        <w:t xml:space="preserve"> t</w:t>
      </w:r>
      <w:r>
        <w:t>ổ</w:t>
      </w:r>
      <w:r>
        <w:t>ng h</w:t>
      </w:r>
      <w:r>
        <w:t>ợ</w:t>
      </w:r>
      <w:r>
        <w:t xml:space="preserve">p </w:t>
      </w:r>
      <w:r>
        <w:rPr>
          <w:lang w:val="vi-VN"/>
        </w:rPr>
        <w:t>quan tâm tri</w:t>
      </w:r>
      <w:r>
        <w:rPr>
          <w:lang w:val="vi-VN"/>
        </w:rPr>
        <w:t>ể</w:t>
      </w:r>
      <w:r>
        <w:rPr>
          <w:lang w:val="vi-VN"/>
        </w:rPr>
        <w:t>n khai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</w:t>
      </w:r>
      <w:r>
        <w:t xml:space="preserve"> qu</w:t>
      </w:r>
      <w:r>
        <w:t>ả</w:t>
      </w:r>
      <w:r>
        <w:rPr>
          <w:lang w:val="vi-VN"/>
        </w:rPr>
        <w:t>./.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4796"/>
        <w:gridCol w:w="4271"/>
      </w:tblGrid>
      <w:tr w:rsidR="005754EA" w:rsidTr="000E17AA">
        <w:trPr>
          <w:trHeight w:val="1862"/>
        </w:trPr>
        <w:tc>
          <w:tcPr>
            <w:tcW w:w="4796" w:type="dxa"/>
          </w:tcPr>
          <w:p w:rsidR="005754EA" w:rsidRDefault="00CC6D4A">
            <w:pPr>
              <w:spacing w:after="0" w:line="240" w:lineRule="auto"/>
              <w:rPr>
                <w:bCs/>
                <w:iCs/>
                <w:color w:val="000000"/>
                <w:sz w:val="22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Nơi nh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ậ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t>n: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>
              <w:rPr>
                <w:bCs/>
                <w:iCs/>
                <w:color w:val="000000"/>
                <w:sz w:val="22"/>
                <w:lang w:val="vi-VN"/>
              </w:rPr>
              <w:t>- Như trên;</w:t>
            </w:r>
          </w:p>
          <w:p w:rsidR="005754EA" w:rsidRDefault="00CC6D4A">
            <w:pPr>
              <w:spacing w:after="0" w:line="240" w:lineRule="auto"/>
              <w:rPr>
                <w:bCs/>
                <w:iCs/>
                <w:color w:val="000000"/>
                <w:sz w:val="22"/>
              </w:rPr>
            </w:pPr>
            <w:r>
              <w:rPr>
                <w:bCs/>
                <w:iCs/>
                <w:color w:val="000000"/>
                <w:sz w:val="22"/>
              </w:rPr>
              <w:t xml:space="preserve">- 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ở</w:t>
            </w:r>
            <w:r>
              <w:rPr>
                <w:sz w:val="22"/>
              </w:rPr>
              <w:t xml:space="preserve"> VHTT&amp;DL Hà Tĩnh </w:t>
            </w:r>
            <w:r>
              <w:rPr>
                <w:sz w:val="22"/>
                <w:lang w:val="vi-VN"/>
              </w:rPr>
              <w:t>(B/c)</w:t>
            </w:r>
            <w:r>
              <w:rPr>
                <w:sz w:val="22"/>
              </w:rPr>
              <w:t>;</w:t>
            </w:r>
          </w:p>
          <w:p w:rsidR="005754EA" w:rsidRDefault="00CC6D4A">
            <w:pPr>
              <w:spacing w:after="0" w:line="240" w:lineRule="auto"/>
              <w:rPr>
                <w:bCs/>
                <w:iCs/>
                <w:color w:val="000000"/>
                <w:sz w:val="22"/>
                <w:lang w:val="vi-VN"/>
              </w:rPr>
            </w:pPr>
            <w:r>
              <w:rPr>
                <w:bCs/>
                <w:iCs/>
                <w:color w:val="000000"/>
                <w:sz w:val="22"/>
                <w:lang w:val="vi-VN"/>
              </w:rPr>
              <w:t>- Ch</w:t>
            </w:r>
            <w:r>
              <w:rPr>
                <w:bCs/>
                <w:iCs/>
                <w:color w:val="000000"/>
                <w:sz w:val="22"/>
                <w:lang w:val="vi-VN"/>
              </w:rPr>
              <w:t>ủ</w:t>
            </w:r>
            <w:r>
              <w:rPr>
                <w:bCs/>
                <w:iCs/>
                <w:color w:val="000000"/>
                <w:sz w:val="22"/>
                <w:lang w:val="vi-VN"/>
              </w:rPr>
              <w:t xml:space="preserve"> t</w:t>
            </w:r>
            <w:r>
              <w:rPr>
                <w:bCs/>
                <w:iCs/>
                <w:color w:val="000000"/>
                <w:sz w:val="22"/>
                <w:lang w:val="vi-VN"/>
              </w:rPr>
              <w:t>ị</w:t>
            </w:r>
            <w:r>
              <w:rPr>
                <w:bCs/>
                <w:iCs/>
                <w:color w:val="000000"/>
                <w:sz w:val="22"/>
                <w:lang w:val="vi-VN"/>
              </w:rPr>
              <w:t>ch, các PCT UBND xã;</w:t>
            </w:r>
          </w:p>
          <w:p w:rsidR="005754EA" w:rsidRDefault="00CC6D4A">
            <w:pPr>
              <w:spacing w:after="0" w:line="240" w:lineRule="auto"/>
              <w:rPr>
                <w:bCs/>
                <w:iCs/>
                <w:color w:val="000000"/>
                <w:sz w:val="22"/>
                <w:lang w:val="vi-VN"/>
              </w:rPr>
            </w:pPr>
            <w:r>
              <w:rPr>
                <w:bCs/>
                <w:iCs/>
                <w:color w:val="000000"/>
                <w:sz w:val="22"/>
                <w:lang w:val="vi-VN"/>
              </w:rPr>
              <w:t>- Lưu: VT, VHXH.</w:t>
            </w:r>
          </w:p>
          <w:p w:rsidR="005754EA" w:rsidRDefault="005754EA">
            <w:pPr>
              <w:spacing w:after="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4271" w:type="dxa"/>
          </w:tcPr>
          <w:p w:rsidR="005754EA" w:rsidRDefault="00CC6D4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  <w:r>
              <w:rPr>
                <w:b/>
                <w:bCs w:val="0"/>
                <w:iCs/>
                <w:color w:val="000000"/>
                <w:sz w:val="28"/>
              </w:rPr>
              <w:t>TM. ỦY BAN NHÂN DÂN</w:t>
            </w:r>
          </w:p>
          <w:p w:rsidR="005754EA" w:rsidRDefault="00CC6D4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  <w:r>
              <w:rPr>
                <w:b/>
                <w:bCs w:val="0"/>
                <w:iCs/>
                <w:color w:val="000000"/>
                <w:sz w:val="28"/>
              </w:rPr>
              <w:t>KT.</w:t>
            </w:r>
            <w:r w:rsidR="000E17AA">
              <w:rPr>
                <w:b/>
                <w:bCs w:val="0"/>
                <w:iCs/>
                <w:color w:val="000000"/>
                <w:sz w:val="28"/>
              </w:rPr>
              <w:t xml:space="preserve"> </w:t>
            </w:r>
            <w:r>
              <w:rPr>
                <w:b/>
                <w:bCs w:val="0"/>
                <w:iCs/>
                <w:color w:val="000000"/>
                <w:sz w:val="28"/>
              </w:rPr>
              <w:t>CHỦ TỊCH</w:t>
            </w:r>
          </w:p>
          <w:p w:rsidR="005754EA" w:rsidRDefault="00CC6D4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  <w:r>
              <w:rPr>
                <w:b/>
                <w:bCs w:val="0"/>
                <w:iCs/>
                <w:color w:val="000000"/>
                <w:sz w:val="28"/>
              </w:rPr>
              <w:t>PHÓ CHỦ TỊCH</w:t>
            </w:r>
          </w:p>
          <w:p w:rsidR="005754EA" w:rsidRDefault="005754E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</w:p>
          <w:p w:rsidR="005754EA" w:rsidRDefault="005754E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</w:p>
          <w:p w:rsidR="005754EA" w:rsidRDefault="005754E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</w:p>
          <w:p w:rsidR="005754EA" w:rsidRDefault="005754E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</w:p>
          <w:p w:rsidR="005754EA" w:rsidRDefault="005754E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</w:p>
          <w:p w:rsidR="005754EA" w:rsidRDefault="00CC6D4A">
            <w:pPr>
              <w:pStyle w:val="Heading4"/>
              <w:jc w:val="center"/>
              <w:rPr>
                <w:b/>
                <w:bCs w:val="0"/>
                <w:iCs/>
                <w:color w:val="000000"/>
                <w:sz w:val="28"/>
              </w:rPr>
            </w:pPr>
            <w:r>
              <w:rPr>
                <w:b/>
                <w:bCs w:val="0"/>
                <w:iCs/>
                <w:color w:val="000000"/>
                <w:sz w:val="28"/>
              </w:rPr>
              <w:t>Đậu Thanh Tịnh</w:t>
            </w:r>
          </w:p>
        </w:tc>
      </w:tr>
    </w:tbl>
    <w:p w:rsidR="000E17AA" w:rsidRDefault="000E17AA" w:rsidP="000E17AA">
      <w:pPr>
        <w:spacing w:after="0" w:line="240" w:lineRule="auto"/>
        <w:rPr>
          <w:b/>
          <w:lang w:val="vi-VN"/>
        </w:rPr>
      </w:pPr>
    </w:p>
    <w:p w:rsidR="000E17AA" w:rsidRDefault="000E17AA" w:rsidP="000E17AA">
      <w:pPr>
        <w:spacing w:after="0" w:line="240" w:lineRule="auto"/>
        <w:rPr>
          <w:b/>
          <w:lang w:val="vi-VN"/>
        </w:rPr>
      </w:pPr>
    </w:p>
    <w:p w:rsidR="000E17AA" w:rsidRDefault="000E17AA" w:rsidP="000E17AA">
      <w:pPr>
        <w:spacing w:after="0" w:line="240" w:lineRule="auto"/>
        <w:rPr>
          <w:b/>
          <w:lang w:val="vi-VN"/>
        </w:rPr>
      </w:pPr>
    </w:p>
    <w:p w:rsidR="005754EA" w:rsidRDefault="00CC6D4A" w:rsidP="000E17AA">
      <w:pPr>
        <w:spacing w:after="0" w:line="240" w:lineRule="auto"/>
        <w:jc w:val="center"/>
        <w:rPr>
          <w:b/>
          <w:lang w:val="vi-VN"/>
        </w:rPr>
      </w:pPr>
      <w:r>
        <w:rPr>
          <w:b/>
          <w:lang w:val="vi-VN"/>
        </w:rPr>
        <w:lastRenderedPageBreak/>
        <w:t>M</w:t>
      </w:r>
      <w:r>
        <w:rPr>
          <w:b/>
          <w:lang w:val="vi-VN"/>
        </w:rPr>
        <w:t>Ộ</w:t>
      </w:r>
      <w:r>
        <w:rPr>
          <w:b/>
          <w:lang w:val="vi-VN"/>
        </w:rPr>
        <w:t>T S</w:t>
      </w:r>
      <w:r>
        <w:rPr>
          <w:b/>
          <w:lang w:val="vi-VN"/>
        </w:rPr>
        <w:t>Ố</w:t>
      </w:r>
      <w:r>
        <w:rPr>
          <w:b/>
          <w:lang w:val="vi-VN"/>
        </w:rPr>
        <w:t xml:space="preserve"> THÔNG ĐI</w:t>
      </w:r>
      <w:r>
        <w:rPr>
          <w:b/>
          <w:lang w:val="vi-VN"/>
        </w:rPr>
        <w:t>Ệ</w:t>
      </w:r>
      <w:r>
        <w:rPr>
          <w:b/>
          <w:lang w:val="vi-VN"/>
        </w:rPr>
        <w:t>P TRUY</w:t>
      </w:r>
      <w:r>
        <w:rPr>
          <w:b/>
          <w:lang w:val="vi-VN"/>
        </w:rPr>
        <w:t>Ề</w:t>
      </w:r>
      <w:r>
        <w:rPr>
          <w:b/>
          <w:lang w:val="vi-VN"/>
        </w:rPr>
        <w:t>N THÔNG</w:t>
      </w:r>
    </w:p>
    <w:p w:rsidR="005754EA" w:rsidRDefault="005754EA">
      <w:pPr>
        <w:spacing w:after="0" w:line="240" w:lineRule="auto"/>
        <w:jc w:val="center"/>
        <w:rPr>
          <w:b/>
          <w:lang w:val="vi-VN"/>
        </w:rPr>
      </w:pPr>
    </w:p>
    <w:p w:rsidR="005754EA" w:rsidRDefault="00CC6D4A">
      <w:pPr>
        <w:spacing w:before="120" w:after="0" w:line="240" w:lineRule="auto"/>
        <w:jc w:val="both"/>
        <w:rPr>
          <w:b/>
          <w:lang w:val="vi-VN"/>
        </w:rPr>
      </w:pPr>
      <w:r>
        <w:rPr>
          <w:b/>
          <w:lang w:val="vi-VN"/>
        </w:rPr>
        <w:t xml:space="preserve"> I. Thông đi</w:t>
      </w:r>
      <w:r>
        <w:rPr>
          <w:b/>
          <w:lang w:val="vi-VN"/>
        </w:rPr>
        <w:t>ệ</w:t>
      </w:r>
      <w:r>
        <w:rPr>
          <w:b/>
          <w:lang w:val="vi-VN"/>
        </w:rPr>
        <w:t>p hư</w:t>
      </w:r>
      <w:r>
        <w:rPr>
          <w:b/>
          <w:lang w:val="vi-VN"/>
        </w:rPr>
        <w:t>ở</w:t>
      </w:r>
      <w:r>
        <w:rPr>
          <w:b/>
          <w:lang w:val="vi-VN"/>
        </w:rPr>
        <w:t xml:space="preserve">ng </w:t>
      </w:r>
      <w:r>
        <w:rPr>
          <w:b/>
          <w:lang w:val="vi-VN"/>
        </w:rPr>
        <w:t>ứ</w:t>
      </w:r>
      <w:r>
        <w:rPr>
          <w:b/>
          <w:lang w:val="vi-VN"/>
        </w:rPr>
        <w:t>ng Ngày Môi trư</w:t>
      </w:r>
      <w:r>
        <w:rPr>
          <w:b/>
          <w:lang w:val="vi-VN"/>
        </w:rPr>
        <w:t>ờ</w:t>
      </w:r>
      <w:r>
        <w:rPr>
          <w:b/>
          <w:lang w:val="vi-VN"/>
        </w:rPr>
        <w:t>ng th</w:t>
      </w:r>
      <w:r>
        <w:rPr>
          <w:b/>
          <w:lang w:val="vi-VN"/>
        </w:rPr>
        <w:t>ế</w:t>
      </w:r>
      <w:r>
        <w:rPr>
          <w:b/>
          <w:lang w:val="vi-VN"/>
        </w:rPr>
        <w:t xml:space="preserve"> gi</w:t>
      </w:r>
      <w:r>
        <w:rPr>
          <w:b/>
          <w:lang w:val="vi-VN"/>
        </w:rPr>
        <w:t>ớ</w:t>
      </w:r>
      <w:r>
        <w:rPr>
          <w:b/>
          <w:lang w:val="vi-VN"/>
        </w:rPr>
        <w:t>i và Thán</w:t>
      </w:r>
      <w:bookmarkStart w:id="0" w:name="_GoBack"/>
      <w:bookmarkEnd w:id="0"/>
      <w:r>
        <w:rPr>
          <w:b/>
          <w:lang w:val="vi-VN"/>
        </w:rPr>
        <w:t>g hành đ</w:t>
      </w:r>
      <w:r>
        <w:rPr>
          <w:b/>
          <w:lang w:val="vi-VN"/>
        </w:rPr>
        <w:t>ộ</w:t>
      </w:r>
      <w:r>
        <w:rPr>
          <w:b/>
          <w:lang w:val="vi-VN"/>
        </w:rPr>
        <w:t>ng vì môi trư</w:t>
      </w:r>
      <w:r>
        <w:rPr>
          <w:b/>
          <w:lang w:val="vi-VN"/>
        </w:rPr>
        <w:t>ờ</w:t>
      </w:r>
      <w:r>
        <w:rPr>
          <w:b/>
          <w:lang w:val="vi-VN"/>
        </w:rPr>
        <w:t>ng năm 2026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1. Không khí s</w:t>
      </w:r>
      <w:r>
        <w:rPr>
          <w:lang w:val="vi-VN"/>
        </w:rPr>
        <w:t>ạ</w:t>
      </w:r>
      <w:r>
        <w:rPr>
          <w:lang w:val="vi-VN"/>
        </w:rPr>
        <w:t>ch - Cu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>ng xanh - Tương lai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ng.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2. Kêu g</w:t>
      </w:r>
      <w:r>
        <w:rPr>
          <w:lang w:val="vi-VN"/>
        </w:rPr>
        <w:t>ọ</w:t>
      </w:r>
      <w:r>
        <w:rPr>
          <w:lang w:val="vi-VN"/>
        </w:rPr>
        <w:t>i toàn c</w:t>
      </w:r>
      <w:r>
        <w:rPr>
          <w:lang w:val="vi-VN"/>
        </w:rPr>
        <w:t>ầ</w:t>
      </w:r>
      <w:r>
        <w:rPr>
          <w:lang w:val="vi-VN"/>
        </w:rPr>
        <w:t>u chung tay hành đ</w:t>
      </w:r>
      <w:r>
        <w:rPr>
          <w:lang w:val="vi-VN"/>
        </w:rPr>
        <w:t>ộ</w:t>
      </w:r>
      <w:r>
        <w:rPr>
          <w:lang w:val="vi-VN"/>
        </w:rPr>
        <w:t>ng vì khí h</w:t>
      </w:r>
      <w:r>
        <w:rPr>
          <w:lang w:val="vi-VN"/>
        </w:rPr>
        <w:t>ậ</w:t>
      </w:r>
      <w:r>
        <w:rPr>
          <w:lang w:val="vi-VN"/>
        </w:rPr>
        <w:t xml:space="preserve">u.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3. Hành đ</w:t>
      </w:r>
      <w:r>
        <w:rPr>
          <w:lang w:val="vi-VN"/>
        </w:rPr>
        <w:t>ộ</w:t>
      </w:r>
      <w:r>
        <w:rPr>
          <w:lang w:val="vi-VN"/>
        </w:rPr>
        <w:t>ng vì khí h</w:t>
      </w:r>
      <w:r>
        <w:rPr>
          <w:lang w:val="vi-VN"/>
        </w:rPr>
        <w:t>ậ</w:t>
      </w:r>
      <w:r>
        <w:rPr>
          <w:lang w:val="vi-VN"/>
        </w:rPr>
        <w:t>u hôm nay,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s</w:t>
      </w:r>
      <w:r>
        <w:rPr>
          <w:lang w:val="vi-VN"/>
        </w:rPr>
        <w:t>ự</w:t>
      </w:r>
      <w:r>
        <w:rPr>
          <w:lang w:val="vi-VN"/>
        </w:rPr>
        <w:t xml:space="preserve"> s</w:t>
      </w:r>
      <w:r>
        <w:rPr>
          <w:lang w:val="vi-VN"/>
        </w:rPr>
        <w:t>ố</w:t>
      </w:r>
      <w:r>
        <w:rPr>
          <w:lang w:val="vi-VN"/>
        </w:rPr>
        <w:t xml:space="preserve">ng mai sau.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4. Gi</w:t>
      </w:r>
      <w:r>
        <w:rPr>
          <w:lang w:val="vi-VN"/>
        </w:rPr>
        <w:t>ả</w:t>
      </w:r>
      <w:r>
        <w:rPr>
          <w:lang w:val="vi-VN"/>
        </w:rPr>
        <w:t>m phát th</w:t>
      </w:r>
      <w:r>
        <w:rPr>
          <w:lang w:val="vi-VN"/>
        </w:rPr>
        <w:t>ả</w:t>
      </w:r>
      <w:r>
        <w:rPr>
          <w:lang w:val="vi-VN"/>
        </w:rPr>
        <w:t>i khí nhà kính là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toàn xã h</w:t>
      </w:r>
      <w:r>
        <w:rPr>
          <w:lang w:val="vi-VN"/>
        </w:rPr>
        <w:t>ộ</w:t>
      </w:r>
      <w:r>
        <w:rPr>
          <w:lang w:val="vi-VN"/>
        </w:rPr>
        <w:t>i.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5.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 xml:space="preserve">ng thích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>u,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cu</w:t>
      </w:r>
      <w:r>
        <w:rPr>
          <w:lang w:val="vi-VN"/>
        </w:rPr>
        <w:t>ộ</w:t>
      </w:r>
      <w:r>
        <w:rPr>
          <w:lang w:val="vi-VN"/>
        </w:rPr>
        <w:t>c s</w:t>
      </w:r>
      <w:r>
        <w:rPr>
          <w:lang w:val="vi-VN"/>
        </w:rPr>
        <w:t>ố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chúng ta.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6. Chung tay xây d</w:t>
      </w:r>
      <w:r>
        <w:rPr>
          <w:lang w:val="vi-VN"/>
        </w:rPr>
        <w:t>ự</w:t>
      </w:r>
      <w:r>
        <w:rPr>
          <w:lang w:val="vi-VN"/>
        </w:rPr>
        <w:t>ng c</w:t>
      </w:r>
      <w:r>
        <w:rPr>
          <w:lang w:val="vi-VN"/>
        </w:rPr>
        <w:t>ộ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 xml:space="preserve">ng thích </w:t>
      </w:r>
      <w:r>
        <w:rPr>
          <w:lang w:val="vi-VN"/>
        </w:rPr>
        <w:t>ứ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 xml:space="preserve">u và thiên tai.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7. Chuy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xanh - Gi</w:t>
      </w:r>
      <w:r>
        <w:rPr>
          <w:lang w:val="vi-VN"/>
        </w:rPr>
        <w:t>ả</w:t>
      </w:r>
      <w:r>
        <w:rPr>
          <w:lang w:val="vi-VN"/>
        </w:rPr>
        <w:t>i pháp cho tương lai khí h</w:t>
      </w:r>
      <w:r>
        <w:rPr>
          <w:lang w:val="vi-VN"/>
        </w:rPr>
        <w:t>ậ</w:t>
      </w:r>
      <w:r>
        <w:rPr>
          <w:lang w:val="vi-VN"/>
        </w:rPr>
        <w:t>u an toàn.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8. Chung tay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ng, </w:t>
      </w:r>
      <w:r>
        <w:rPr>
          <w:lang w:val="vi-VN"/>
        </w:rPr>
        <w:t>ứ</w:t>
      </w:r>
      <w:r>
        <w:rPr>
          <w:lang w:val="vi-VN"/>
        </w:rPr>
        <w:t>ng phó 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v</w:t>
      </w:r>
      <w:r>
        <w:rPr>
          <w:lang w:val="vi-VN"/>
        </w:rPr>
        <w:t>ớ</w:t>
      </w:r>
      <w:r>
        <w:rPr>
          <w:lang w:val="vi-VN"/>
        </w:rPr>
        <w:t>i bi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ổ</w:t>
      </w:r>
      <w:r>
        <w:rPr>
          <w:lang w:val="vi-VN"/>
        </w:rPr>
        <w:t>i khí h</w:t>
      </w:r>
      <w:r>
        <w:rPr>
          <w:lang w:val="vi-VN"/>
        </w:rPr>
        <w:t>ậ</w:t>
      </w:r>
      <w:r>
        <w:rPr>
          <w:lang w:val="vi-VN"/>
        </w:rPr>
        <w:t xml:space="preserve">u.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9. S</w:t>
      </w:r>
      <w:r>
        <w:rPr>
          <w:lang w:val="vi-VN"/>
        </w:rPr>
        <w:t>ố</w:t>
      </w:r>
      <w:r>
        <w:rPr>
          <w:lang w:val="vi-VN"/>
        </w:rPr>
        <w:t>ng xanh, tiêu dùng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ng, hài hòa v</w:t>
      </w:r>
      <w:r>
        <w:rPr>
          <w:lang w:val="vi-VN"/>
        </w:rPr>
        <w:t>ớ</w:t>
      </w:r>
      <w:r>
        <w:rPr>
          <w:lang w:val="vi-VN"/>
        </w:rPr>
        <w:t xml:space="preserve">i thiên nhiên.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10.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tu</w:t>
      </w:r>
      <w:r>
        <w:rPr>
          <w:lang w:val="vi-VN"/>
        </w:rPr>
        <w:t>ầ</w:t>
      </w:r>
      <w:r>
        <w:rPr>
          <w:lang w:val="vi-VN"/>
        </w:rPr>
        <w:t>n hoàn đ</w:t>
      </w:r>
      <w:r>
        <w:rPr>
          <w:lang w:val="vi-VN"/>
        </w:rPr>
        <w:t>ể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 xml:space="preserve">ng </w:t>
      </w:r>
      <w:r>
        <w:rPr>
          <w:lang w:val="vi-VN"/>
        </w:rPr>
        <w:t>hi</w:t>
      </w:r>
      <w:r>
        <w:rPr>
          <w:lang w:val="vi-VN"/>
        </w:rPr>
        <w:t>ệ</w:t>
      </w:r>
      <w:r>
        <w:rPr>
          <w:lang w:val="vi-VN"/>
        </w:rPr>
        <w:t>u qu</w:t>
      </w:r>
      <w:r>
        <w:rPr>
          <w:lang w:val="vi-VN"/>
        </w:rPr>
        <w:t>ả</w:t>
      </w:r>
      <w:r>
        <w:rPr>
          <w:lang w:val="vi-VN"/>
        </w:rPr>
        <w:t xml:space="preserve"> tài nguyên và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 xml:space="preserve">ng.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11. Doanh nghi</w:t>
      </w:r>
      <w:r>
        <w:rPr>
          <w:lang w:val="vi-VN"/>
        </w:rPr>
        <w:t>ệ</w:t>
      </w:r>
      <w:r>
        <w:rPr>
          <w:lang w:val="vi-VN"/>
        </w:rPr>
        <w:t>p xanh - Đ</w:t>
      </w:r>
      <w:r>
        <w:rPr>
          <w:lang w:val="vi-VN"/>
        </w:rPr>
        <w:t>ộ</w:t>
      </w:r>
      <w:r>
        <w:rPr>
          <w:lang w:val="vi-VN"/>
        </w:rPr>
        <w:t>ng l</w:t>
      </w:r>
      <w:r>
        <w:rPr>
          <w:lang w:val="vi-VN"/>
        </w:rPr>
        <w:t>ự</w:t>
      </w:r>
      <w:r>
        <w:rPr>
          <w:lang w:val="vi-VN"/>
        </w:rPr>
        <w:t>c cho n</w:t>
      </w:r>
      <w:r>
        <w:rPr>
          <w:lang w:val="vi-VN"/>
        </w:rP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xanh và Net Zero.</w:t>
      </w:r>
    </w:p>
    <w:p w:rsidR="005754EA" w:rsidRDefault="00CC6D4A">
      <w:pPr>
        <w:tabs>
          <w:tab w:val="right" w:pos="9072"/>
        </w:tabs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12. Khoa h</w:t>
      </w:r>
      <w:r>
        <w:rPr>
          <w:lang w:val="vi-VN"/>
        </w:rPr>
        <w:t>ọ</w:t>
      </w:r>
      <w:r>
        <w:rPr>
          <w:lang w:val="vi-VN"/>
        </w:rPr>
        <w:t>c, công ngh</w:t>
      </w:r>
      <w:r>
        <w:rPr>
          <w:lang w:val="vi-VN"/>
        </w:rPr>
        <w:t>ệ</w:t>
      </w:r>
      <w:r>
        <w:rPr>
          <w:lang w:val="vi-VN"/>
        </w:rPr>
        <w:t xml:space="preserve"> và đ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ớ</w:t>
      </w:r>
      <w:r>
        <w:rPr>
          <w:lang w:val="vi-VN"/>
        </w:rPr>
        <w:t>i sáng t</w:t>
      </w:r>
      <w:r>
        <w:rPr>
          <w:lang w:val="vi-VN"/>
        </w:rPr>
        <w:t>ạ</w:t>
      </w:r>
      <w:r>
        <w:rPr>
          <w:lang w:val="vi-VN"/>
        </w:rPr>
        <w:t>o m</w:t>
      </w:r>
      <w:r>
        <w:rPr>
          <w:lang w:val="vi-VN"/>
        </w:rPr>
        <w:t>ở</w:t>
      </w:r>
      <w:r>
        <w:rPr>
          <w:lang w:val="vi-VN"/>
        </w:rPr>
        <w:t xml:space="preserve"> đư</w:t>
      </w:r>
      <w:r>
        <w:rPr>
          <w:lang w:val="vi-VN"/>
        </w:rPr>
        <w:t>ờ</w:t>
      </w:r>
      <w:r>
        <w:rPr>
          <w:lang w:val="vi-VN"/>
        </w:rPr>
        <w:t>ng cho tương lai xanh.</w:t>
      </w:r>
      <w:r>
        <w:rPr>
          <w:lang w:val="vi-VN"/>
        </w:rPr>
        <w:tab/>
      </w:r>
    </w:p>
    <w:p w:rsidR="005754EA" w:rsidRDefault="00CC6D4A">
      <w:pPr>
        <w:spacing w:before="120" w:after="0" w:line="240" w:lineRule="auto"/>
        <w:jc w:val="both"/>
        <w:rPr>
          <w:b/>
          <w:lang w:val="vi-VN"/>
        </w:rPr>
      </w:pPr>
      <w:r>
        <w:rPr>
          <w:b/>
          <w:lang w:val="vi-VN"/>
        </w:rPr>
        <w:t xml:space="preserve"> II. Thông đi</w:t>
      </w:r>
      <w:r>
        <w:rPr>
          <w:b/>
          <w:lang w:val="vi-VN"/>
        </w:rPr>
        <w:t>ệ</w:t>
      </w:r>
      <w:r>
        <w:rPr>
          <w:b/>
          <w:lang w:val="vi-VN"/>
        </w:rPr>
        <w:t>p hư</w:t>
      </w:r>
      <w:r>
        <w:rPr>
          <w:b/>
          <w:lang w:val="vi-VN"/>
        </w:rPr>
        <w:t>ở</w:t>
      </w:r>
      <w:r>
        <w:rPr>
          <w:b/>
          <w:lang w:val="vi-VN"/>
        </w:rPr>
        <w:t xml:space="preserve">ng </w:t>
      </w:r>
      <w:r>
        <w:rPr>
          <w:b/>
          <w:lang w:val="vi-VN"/>
        </w:rPr>
        <w:t>ứ</w:t>
      </w:r>
      <w:r>
        <w:rPr>
          <w:b/>
          <w:lang w:val="vi-VN"/>
        </w:rPr>
        <w:t>ng Ngày Đ</w:t>
      </w:r>
      <w:r>
        <w:rPr>
          <w:b/>
          <w:lang w:val="vi-VN"/>
        </w:rPr>
        <w:t>ạ</w:t>
      </w:r>
      <w:r>
        <w:rPr>
          <w:b/>
          <w:lang w:val="vi-VN"/>
        </w:rPr>
        <w:t>i dương th</w:t>
      </w:r>
      <w:r>
        <w:rPr>
          <w:b/>
          <w:lang w:val="vi-VN"/>
        </w:rPr>
        <w:t>ế</w:t>
      </w:r>
      <w:r>
        <w:rPr>
          <w:b/>
          <w:lang w:val="vi-VN"/>
        </w:rPr>
        <w:t xml:space="preserve"> gi</w:t>
      </w:r>
      <w:r>
        <w:rPr>
          <w:b/>
          <w:lang w:val="vi-VN"/>
        </w:rPr>
        <w:t>ớ</w:t>
      </w:r>
      <w:r>
        <w:rPr>
          <w:b/>
          <w:lang w:val="vi-VN"/>
        </w:rPr>
        <w:t>i và Tu</w:t>
      </w:r>
      <w:r>
        <w:rPr>
          <w:b/>
          <w:lang w:val="vi-VN"/>
        </w:rPr>
        <w:t>ầ</w:t>
      </w:r>
      <w:r>
        <w:rPr>
          <w:b/>
          <w:lang w:val="vi-VN"/>
        </w:rPr>
        <w:t>n l</w:t>
      </w:r>
      <w:r>
        <w:rPr>
          <w:b/>
          <w:lang w:val="vi-VN"/>
        </w:rPr>
        <w:t>ễ</w:t>
      </w:r>
      <w:r>
        <w:rPr>
          <w:b/>
          <w:lang w:val="vi-VN"/>
        </w:rPr>
        <w:t xml:space="preserve"> Bi</w:t>
      </w:r>
      <w:r>
        <w:rPr>
          <w:b/>
          <w:lang w:val="vi-VN"/>
        </w:rPr>
        <w:t>ể</w:t>
      </w:r>
      <w:r>
        <w:rPr>
          <w:b/>
          <w:lang w:val="vi-VN"/>
        </w:rPr>
        <w:t>n và H</w:t>
      </w:r>
      <w:r>
        <w:rPr>
          <w:b/>
          <w:lang w:val="vi-VN"/>
        </w:rPr>
        <w:t>ả</w:t>
      </w:r>
      <w:r>
        <w:rPr>
          <w:b/>
          <w:lang w:val="vi-VN"/>
        </w:rPr>
        <w:t>i đ</w:t>
      </w:r>
      <w:r>
        <w:rPr>
          <w:b/>
          <w:lang w:val="vi-VN"/>
        </w:rPr>
        <w:t>ả</w:t>
      </w:r>
      <w:r>
        <w:rPr>
          <w:b/>
          <w:lang w:val="vi-VN"/>
        </w:rPr>
        <w:t>o Vi</w:t>
      </w:r>
      <w:r>
        <w:rPr>
          <w:b/>
          <w:lang w:val="vi-VN"/>
        </w:rPr>
        <w:t>ệ</w:t>
      </w:r>
      <w:r>
        <w:rPr>
          <w:b/>
          <w:lang w:val="vi-VN"/>
        </w:rPr>
        <w:t xml:space="preserve">t Nam năm 2026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1. Thúc đ</w:t>
      </w:r>
      <w:r>
        <w:rPr>
          <w:lang w:val="vi-VN"/>
        </w:rPr>
        <w:t>ẩ</w:t>
      </w:r>
      <w:r>
        <w:rPr>
          <w:lang w:val="vi-VN"/>
        </w:rPr>
        <w:t>y phát tri</w:t>
      </w:r>
      <w:r>
        <w:rPr>
          <w:lang w:val="vi-VN"/>
        </w:rPr>
        <w:t>ể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 xanh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ng: t</w:t>
      </w:r>
      <w:r>
        <w:rPr>
          <w:lang w:val="vi-VN"/>
        </w:rPr>
        <w:t>ừ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ch</w:t>
      </w:r>
      <w:r>
        <w:rPr>
          <w:lang w:val="vi-VN"/>
        </w:rPr>
        <w:t>ế</w:t>
      </w:r>
      <w:r>
        <w:rPr>
          <w:lang w:val="vi-VN"/>
        </w:rPr>
        <w:t xml:space="preserve"> đ</w:t>
      </w:r>
      <w:r>
        <w:rPr>
          <w:lang w:val="vi-VN"/>
        </w:rPr>
        <w:t>ế</w:t>
      </w:r>
      <w:r>
        <w:rPr>
          <w:lang w:val="vi-VN"/>
        </w:rPr>
        <w:t>n hành đ</w:t>
      </w:r>
      <w:r>
        <w:rPr>
          <w:lang w:val="vi-VN"/>
        </w:rPr>
        <w:t>ộ</w:t>
      </w:r>
      <w:r>
        <w:rPr>
          <w:lang w:val="vi-VN"/>
        </w:rPr>
        <w:t xml:space="preserve">ng.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2. Đ</w:t>
      </w:r>
      <w:r>
        <w:rPr>
          <w:lang w:val="vi-VN"/>
        </w:rPr>
        <w:t>ạ</w:t>
      </w:r>
      <w:r>
        <w:rPr>
          <w:lang w:val="vi-VN"/>
        </w:rPr>
        <w:t>i dương xanh - Ngu</w:t>
      </w:r>
      <w:r>
        <w:rPr>
          <w:lang w:val="vi-VN"/>
        </w:rPr>
        <w:t>ồ</w:t>
      </w:r>
      <w:r>
        <w:rPr>
          <w:lang w:val="vi-VN"/>
        </w:rPr>
        <w:t>n s</w:t>
      </w:r>
      <w:r>
        <w:rPr>
          <w:lang w:val="vi-VN"/>
        </w:rPr>
        <w:t>ố</w:t>
      </w:r>
      <w:r>
        <w:rPr>
          <w:lang w:val="vi-VN"/>
        </w:rPr>
        <w:t>ng c</w:t>
      </w:r>
      <w:r>
        <w:rPr>
          <w:lang w:val="vi-VN"/>
        </w:rPr>
        <w:t>ủ</w:t>
      </w:r>
      <w:r>
        <w:rPr>
          <w:lang w:val="vi-VN"/>
        </w:rPr>
        <w:t>a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ạ</w:t>
      </w:r>
      <w:r>
        <w:rPr>
          <w:lang w:val="vi-VN"/>
        </w:rPr>
        <w:t>i và tương lai.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3.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bi</w:t>
      </w:r>
      <w:r>
        <w:rPr>
          <w:lang w:val="vi-VN"/>
        </w:rPr>
        <w:t>ể</w:t>
      </w:r>
      <w:r>
        <w:rPr>
          <w:lang w:val="vi-VN"/>
        </w:rPr>
        <w:t>n là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không gian sinh t</w:t>
      </w:r>
      <w:r>
        <w:rPr>
          <w:lang w:val="vi-VN"/>
        </w:rPr>
        <w:t>ồ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nhân lo</w:t>
      </w:r>
      <w:r>
        <w:rPr>
          <w:lang w:val="vi-VN"/>
        </w:rPr>
        <w:t>ạ</w:t>
      </w:r>
      <w:r>
        <w:rPr>
          <w:lang w:val="vi-VN"/>
        </w:rPr>
        <w:t xml:space="preserve">i.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4. Các khu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bi</w:t>
      </w:r>
      <w:r>
        <w:rPr>
          <w:lang w:val="vi-VN"/>
        </w:rPr>
        <w:t>ể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m</w:t>
      </w:r>
      <w:r>
        <w:rPr>
          <w:lang w:val="vi-VN"/>
        </w:rPr>
        <w:t>ạ</w:t>
      </w:r>
      <w:r>
        <w:rPr>
          <w:lang w:val="vi-VN"/>
        </w:rPr>
        <w:t>nh cho hành tinh xanh c</w:t>
      </w:r>
      <w:r>
        <w:rPr>
          <w:lang w:val="vi-VN"/>
        </w:rPr>
        <w:t>ủ</w:t>
      </w:r>
      <w:r>
        <w:rPr>
          <w:lang w:val="vi-VN"/>
        </w:rPr>
        <w:t xml:space="preserve">a chúng ta.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5. Gi</w:t>
      </w:r>
      <w:r>
        <w:rPr>
          <w:lang w:val="vi-VN"/>
        </w:rPr>
        <w:t>ả</w:t>
      </w:r>
      <w:r>
        <w:rPr>
          <w:lang w:val="vi-VN"/>
        </w:rPr>
        <w:t>m rác th</w:t>
      </w:r>
      <w:r>
        <w:rPr>
          <w:lang w:val="vi-VN"/>
        </w:rPr>
        <w:t>ả</w:t>
      </w:r>
      <w:r>
        <w:rPr>
          <w:lang w:val="vi-VN"/>
        </w:rPr>
        <w:t>i nh</w:t>
      </w:r>
      <w:r>
        <w:rPr>
          <w:lang w:val="vi-VN"/>
        </w:rPr>
        <w:t>ự</w:t>
      </w:r>
      <w:r>
        <w:rPr>
          <w:lang w:val="vi-VN"/>
        </w:rPr>
        <w:t>a đ</w:t>
      </w:r>
      <w:r>
        <w:rPr>
          <w:lang w:val="vi-VN"/>
        </w:rPr>
        <w:t>ạ</w:t>
      </w:r>
      <w:r>
        <w:rPr>
          <w:lang w:val="vi-VN"/>
        </w:rPr>
        <w:t>i dương vì bi</w:t>
      </w:r>
      <w:r>
        <w:rPr>
          <w:lang w:val="vi-VN"/>
        </w:rPr>
        <w:t>ể</w:t>
      </w:r>
      <w:r>
        <w:rPr>
          <w:lang w:val="vi-VN"/>
        </w:rPr>
        <w:t>n xanh không rác th</w:t>
      </w:r>
      <w:r>
        <w:rPr>
          <w:lang w:val="vi-VN"/>
        </w:rPr>
        <w:t>ả</w:t>
      </w:r>
      <w:r>
        <w:rPr>
          <w:lang w:val="vi-VN"/>
        </w:rPr>
        <w:t xml:space="preserve">i.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6. Cùng hành đ</w:t>
      </w:r>
      <w:r>
        <w:rPr>
          <w:lang w:val="vi-VN"/>
        </w:rPr>
        <w:t>ộ</w:t>
      </w:r>
      <w:r>
        <w:rPr>
          <w:lang w:val="vi-VN"/>
        </w:rPr>
        <w:t>ng vì bi</w:t>
      </w:r>
      <w:r>
        <w:rPr>
          <w:lang w:val="vi-VN"/>
        </w:rPr>
        <w:t>ể</w:t>
      </w:r>
      <w:r>
        <w:rPr>
          <w:lang w:val="vi-VN"/>
        </w:rPr>
        <w:t>n,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 xanh - s</w:t>
      </w:r>
      <w:r>
        <w:rPr>
          <w:lang w:val="vi-VN"/>
        </w:rPr>
        <w:t>ạ</w:t>
      </w:r>
      <w:r>
        <w:rPr>
          <w:lang w:val="vi-VN"/>
        </w:rPr>
        <w:t>ch - đ</w:t>
      </w:r>
      <w:r>
        <w:rPr>
          <w:lang w:val="vi-VN"/>
        </w:rPr>
        <w:t>ẹ</w:t>
      </w:r>
      <w:r>
        <w:rPr>
          <w:lang w:val="vi-VN"/>
        </w:rPr>
        <w:t xml:space="preserve">p.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7.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là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 và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 trên bi</w:t>
      </w:r>
      <w:r>
        <w:rPr>
          <w:lang w:val="vi-VN"/>
        </w:rPr>
        <w:t>ể</w:t>
      </w:r>
      <w:r>
        <w:rPr>
          <w:lang w:val="vi-VN"/>
        </w:rPr>
        <w:t xml:space="preserve">n.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8. Khai thác h</w:t>
      </w:r>
      <w:r>
        <w:rPr>
          <w:lang w:val="vi-VN"/>
        </w:rPr>
        <w:t>ợ</w:t>
      </w:r>
      <w:r>
        <w:rPr>
          <w:lang w:val="vi-VN"/>
        </w:rPr>
        <w:t>p pháp, có trách nhi</w:t>
      </w:r>
      <w:r>
        <w:rPr>
          <w:lang w:val="vi-VN"/>
        </w:rPr>
        <w:t>ệ</w:t>
      </w:r>
      <w:r>
        <w:rPr>
          <w:lang w:val="vi-VN"/>
        </w:rPr>
        <w:t>m vì m</w:t>
      </w:r>
      <w:r>
        <w:rPr>
          <w:lang w:val="vi-VN"/>
        </w:rPr>
        <w:t>ộ</w:t>
      </w:r>
      <w:r>
        <w:rPr>
          <w:lang w:val="vi-VN"/>
        </w:rPr>
        <w:t>t ngh</w:t>
      </w:r>
      <w:r>
        <w:rPr>
          <w:lang w:val="vi-VN"/>
        </w:rPr>
        <w:t>ề</w:t>
      </w:r>
      <w:r>
        <w:rPr>
          <w:lang w:val="vi-VN"/>
        </w:rPr>
        <w:t xml:space="preserve"> cá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 xml:space="preserve">ng.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>9. Chuy</w:t>
      </w:r>
      <w:r>
        <w:rPr>
          <w:lang w:val="vi-VN"/>
        </w:rPr>
        <w:t>ể</w:t>
      </w:r>
      <w:r>
        <w:rPr>
          <w:lang w:val="vi-VN"/>
        </w:rPr>
        <w:t>n d</w:t>
      </w:r>
      <w:r>
        <w:rPr>
          <w:lang w:val="vi-VN"/>
        </w:rPr>
        <w:t>ị</w:t>
      </w:r>
      <w:r>
        <w:rPr>
          <w:lang w:val="vi-VN"/>
        </w:rPr>
        <w:t>ch cơ c</w:t>
      </w:r>
      <w:r>
        <w:rPr>
          <w:lang w:val="vi-VN"/>
        </w:rPr>
        <w:t>ấ</w:t>
      </w:r>
      <w:r>
        <w:rPr>
          <w:lang w:val="vi-VN"/>
        </w:rPr>
        <w:t>u nuôi bi</w:t>
      </w:r>
      <w:r>
        <w:rPr>
          <w:lang w:val="vi-VN"/>
        </w:rPr>
        <w:t>ể</w:t>
      </w:r>
      <w:r>
        <w:rPr>
          <w:lang w:val="vi-VN"/>
        </w:rPr>
        <w:t>n theo hư</w:t>
      </w:r>
      <w:r>
        <w:rPr>
          <w:lang w:val="vi-VN"/>
        </w:rPr>
        <w:t>ớ</w:t>
      </w:r>
      <w:r>
        <w:rPr>
          <w:lang w:val="vi-VN"/>
        </w:rPr>
        <w:t>ng “gi</w:t>
      </w:r>
      <w:r>
        <w:rPr>
          <w:lang w:val="vi-VN"/>
        </w:rPr>
        <w:t>ả</w:t>
      </w:r>
      <w:r>
        <w:rPr>
          <w:lang w:val="vi-VN"/>
        </w:rPr>
        <w:t>m khai thác, tăng nuôi tr</w:t>
      </w:r>
      <w:r>
        <w:rPr>
          <w:lang w:val="vi-VN"/>
        </w:rPr>
        <w:t>ồ</w:t>
      </w:r>
      <w:r>
        <w:rPr>
          <w:lang w:val="vi-VN"/>
        </w:rPr>
        <w:t>ng”. 10. Đ</w:t>
      </w:r>
      <w:r>
        <w:rPr>
          <w:lang w:val="vi-VN"/>
        </w:rPr>
        <w:t>ạ</w:t>
      </w:r>
      <w:r>
        <w:rPr>
          <w:lang w:val="vi-VN"/>
        </w:rPr>
        <w:t>i dương xanh - Kinh t</w:t>
      </w:r>
      <w:r>
        <w:rPr>
          <w:lang w:val="vi-VN"/>
        </w:rPr>
        <w:t>ế</w:t>
      </w:r>
      <w:r>
        <w:rPr>
          <w:lang w:val="vi-VN"/>
        </w:rPr>
        <w:t xml:space="preserve"> b</w:t>
      </w:r>
      <w:r>
        <w:rPr>
          <w:lang w:val="vi-VN"/>
        </w:rPr>
        <w:t>ề</w:t>
      </w:r>
      <w:r>
        <w:rPr>
          <w:lang w:val="vi-VN"/>
        </w:rPr>
        <w:t>n v</w:t>
      </w:r>
      <w:r>
        <w:rPr>
          <w:lang w:val="vi-VN"/>
        </w:rPr>
        <w:t>ữ</w:t>
      </w:r>
      <w:r>
        <w:rPr>
          <w:lang w:val="vi-VN"/>
        </w:rPr>
        <w:t>ng - Sinh k</w:t>
      </w:r>
      <w:r>
        <w:rPr>
          <w:lang w:val="vi-VN"/>
        </w:rPr>
        <w:t>ế</w:t>
      </w:r>
      <w:r>
        <w:rPr>
          <w:lang w:val="vi-VN"/>
        </w:rPr>
        <w:t xml:space="preserve"> v</w:t>
      </w:r>
      <w:r>
        <w:rPr>
          <w:lang w:val="vi-VN"/>
        </w:rPr>
        <w:t>ữ</w:t>
      </w:r>
      <w:r>
        <w:rPr>
          <w:lang w:val="vi-VN"/>
        </w:rPr>
        <w:t xml:space="preserve">ng vàng. </w:t>
      </w:r>
    </w:p>
    <w:p w:rsidR="005754EA" w:rsidRDefault="00CC6D4A">
      <w:pPr>
        <w:spacing w:before="120" w:after="0" w:line="240" w:lineRule="auto"/>
        <w:jc w:val="both"/>
        <w:rPr>
          <w:lang w:val="vi-VN"/>
        </w:rPr>
      </w:pPr>
      <w:r>
        <w:rPr>
          <w:lang w:val="vi-VN"/>
        </w:rPr>
        <w:t xml:space="preserve">11. </w:t>
      </w:r>
      <w:r>
        <w:rPr>
          <w:lang w:val="vi-VN"/>
        </w:rPr>
        <w:t>Quy ho</w:t>
      </w:r>
      <w:r>
        <w:rPr>
          <w:lang w:val="vi-VN"/>
        </w:rPr>
        <w:t>ạ</w:t>
      </w:r>
      <w:r>
        <w:rPr>
          <w:lang w:val="vi-VN"/>
        </w:rPr>
        <w:t>ch không gian bi</w:t>
      </w:r>
      <w:r>
        <w:rPr>
          <w:lang w:val="vi-VN"/>
        </w:rPr>
        <w:t>ể</w:t>
      </w:r>
      <w:r>
        <w:rPr>
          <w:lang w:val="vi-VN"/>
        </w:rPr>
        <w:t>n hài hòa gi</w:t>
      </w:r>
      <w:r>
        <w:rPr>
          <w:lang w:val="vi-VN"/>
        </w:rPr>
        <w:t>ữ</w:t>
      </w:r>
      <w:r>
        <w:rPr>
          <w:lang w:val="vi-VN"/>
        </w:rPr>
        <w:t>a phát tri</w:t>
      </w:r>
      <w:r>
        <w:rPr>
          <w:lang w:val="vi-VN"/>
        </w:rPr>
        <w:t>ể</w:t>
      </w:r>
      <w:r>
        <w:rPr>
          <w:lang w:val="vi-VN"/>
        </w:rPr>
        <w:t>n và b</w:t>
      </w:r>
      <w:r>
        <w:rPr>
          <w:lang w:val="vi-VN"/>
        </w:rPr>
        <w:t>ả</w:t>
      </w:r>
      <w:r>
        <w:rPr>
          <w:lang w:val="vi-VN"/>
        </w:rPr>
        <w:t>o t</w:t>
      </w:r>
      <w:r>
        <w:rPr>
          <w:lang w:val="vi-VN"/>
        </w:rPr>
        <w:t>ồ</w:t>
      </w:r>
      <w:r>
        <w:rPr>
          <w:lang w:val="vi-VN"/>
        </w:rPr>
        <w:t>n h</w:t>
      </w:r>
      <w:r>
        <w:rPr>
          <w:lang w:val="vi-VN"/>
        </w:rPr>
        <w:t>ệ</w:t>
      </w:r>
      <w:r>
        <w:rPr>
          <w:lang w:val="vi-VN"/>
        </w:rPr>
        <w:t xml:space="preserve"> sinh thái. 12. Bi</w:t>
      </w:r>
      <w:r>
        <w:rPr>
          <w:lang w:val="vi-VN"/>
        </w:rPr>
        <w:t>ể</w:t>
      </w:r>
      <w:r>
        <w:rPr>
          <w:lang w:val="vi-VN"/>
        </w:rPr>
        <w:t>n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 - Không gian sinh t</w:t>
      </w:r>
      <w:r>
        <w:rPr>
          <w:lang w:val="vi-VN"/>
        </w:rPr>
        <w:t>ồ</w:t>
      </w:r>
      <w:r>
        <w:rPr>
          <w:lang w:val="vi-VN"/>
        </w:rPr>
        <w:t>n, phát tri</w:t>
      </w:r>
      <w:r>
        <w:rPr>
          <w:lang w:val="vi-VN"/>
        </w:rPr>
        <w:t>ể</w:t>
      </w:r>
      <w:r>
        <w:rPr>
          <w:lang w:val="vi-VN"/>
        </w:rPr>
        <w:t>n và khát v</w:t>
      </w:r>
      <w:r>
        <w:rPr>
          <w:lang w:val="vi-VN"/>
        </w:rPr>
        <w:t>ọ</w:t>
      </w:r>
      <w:r>
        <w:rPr>
          <w:lang w:val="vi-VN"/>
        </w:rPr>
        <w:t>ng vươn ra bi</w:t>
      </w:r>
      <w:r>
        <w:rPr>
          <w:lang w:val="vi-VN"/>
        </w:rPr>
        <w:t>ể</w:t>
      </w:r>
      <w:r>
        <w:rPr>
          <w:lang w:val="vi-VN"/>
        </w:rPr>
        <w:t>n l</w:t>
      </w:r>
      <w:r>
        <w:rPr>
          <w:lang w:val="vi-VN"/>
        </w:rPr>
        <w:t>ớ</w:t>
      </w:r>
      <w:r>
        <w:rPr>
          <w:lang w:val="vi-VN"/>
        </w:rPr>
        <w:t>n</w:t>
      </w:r>
    </w:p>
    <w:sectPr w:rsidR="005754EA" w:rsidSect="000E17AA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D4A" w:rsidRDefault="00CC6D4A">
      <w:pPr>
        <w:spacing w:after="0" w:line="240" w:lineRule="auto"/>
      </w:pPr>
      <w:r>
        <w:separator/>
      </w:r>
    </w:p>
  </w:endnote>
  <w:endnote w:type="continuationSeparator" w:id="0">
    <w:p w:rsidR="00CC6D4A" w:rsidRDefault="00CC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D4A" w:rsidRDefault="00CC6D4A">
      <w:pPr>
        <w:spacing w:after="0" w:line="240" w:lineRule="auto"/>
      </w:pPr>
      <w:r>
        <w:separator/>
      </w:r>
    </w:p>
  </w:footnote>
  <w:footnote w:type="continuationSeparator" w:id="0">
    <w:p w:rsidR="00CC6D4A" w:rsidRDefault="00CC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17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54EA" w:rsidRDefault="00CC6D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7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4EA" w:rsidRDefault="00575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F2D"/>
    <w:multiLevelType w:val="multilevel"/>
    <w:tmpl w:val="F9C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731EF"/>
    <w:multiLevelType w:val="multilevel"/>
    <w:tmpl w:val="AD5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47D7A"/>
    <w:multiLevelType w:val="hybridMultilevel"/>
    <w:tmpl w:val="4E02F7C8"/>
    <w:lvl w:ilvl="0" w:tplc="19A05006">
      <w:numFmt w:val="bullet"/>
      <w:lvlText w:val="-"/>
      <w:lvlJc w:val="left"/>
      <w:pPr>
        <w:ind w:left="179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5D1F38EA"/>
    <w:multiLevelType w:val="multilevel"/>
    <w:tmpl w:val="594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6273"/>
    <w:multiLevelType w:val="hybridMultilevel"/>
    <w:tmpl w:val="E7C61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EA"/>
    <w:rsid w:val="000E17AA"/>
    <w:rsid w:val="001D69C1"/>
    <w:rsid w:val="005754EA"/>
    <w:rsid w:val="00CC6D4A"/>
    <w:rsid w:val="00F0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6A08E5B"/>
  <w15:docId w15:val="{F6E33451-A633-4AB7-BD9F-B4CA00C0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outlineLvl w:val="3"/>
    </w:pPr>
    <w:rPr>
      <w:rFonts w:eastAsia="Times New Roman" w:cs="Times New Roman"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rFonts w:eastAsia="Times New Roman" w:cs="Times New Roman"/>
      <w:bCs/>
      <w:sz w:val="26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Noidung">
    <w:name w:val="Noi dung"/>
    <w:basedOn w:val="Normal"/>
    <w:qFormat/>
    <w:pPr>
      <w:spacing w:before="60" w:after="0" w:line="240" w:lineRule="auto"/>
      <w:ind w:firstLine="567"/>
      <w:jc w:val="both"/>
    </w:pPr>
    <w:rPr>
      <w:rFonts w:eastAsia="Times New Roman" w:cs="Times New Roman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xv78j7m">
    <w:name w:val="xv78j7m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8F40-3DEB-4148-96F6-3E607AF6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vanxuan</dc:creator>
  <cp:lastModifiedBy>PHU HUNG</cp:lastModifiedBy>
  <cp:revision>6</cp:revision>
  <cp:lastPrinted>2024-07-04T08:25:00Z</cp:lastPrinted>
  <dcterms:created xsi:type="dcterms:W3CDTF">2026-06-02T03:17:00Z</dcterms:created>
  <dcterms:modified xsi:type="dcterms:W3CDTF">2026-06-02T04:08:00Z</dcterms:modified>
</cp:coreProperties>
</file>