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Ind w:w="402" w:type="dxa"/>
        <w:tblCellMar>
          <w:left w:w="0" w:type="dxa"/>
          <w:right w:w="0" w:type="dxa"/>
        </w:tblCellMar>
        <w:tblLook w:val="04A0" w:firstRow="1" w:lastRow="0" w:firstColumn="1" w:lastColumn="0" w:noHBand="0" w:noVBand="1"/>
      </w:tblPr>
      <w:tblGrid>
        <w:gridCol w:w="3033"/>
        <w:gridCol w:w="5522"/>
        <w:gridCol w:w="517"/>
      </w:tblGrid>
      <w:tr w:rsidR="00665DAE" w:rsidRPr="00300777" w:rsidTr="008656B6">
        <w:trPr>
          <w:tblCellSpacing w:w="0" w:type="dxa"/>
        </w:trPr>
        <w:tc>
          <w:tcPr>
            <w:tcW w:w="3040"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560070</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5AC5FE"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pt,35.55pt" to="97.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6056" w:type="dxa"/>
            <w:gridSpan w:val="2"/>
            <w:tcMar>
              <w:top w:w="0" w:type="dxa"/>
              <w:left w:w="108" w:type="dxa"/>
              <w:bottom w:w="0" w:type="dxa"/>
              <w:right w:w="108" w:type="dxa"/>
            </w:tcMar>
            <w:hideMark/>
          </w:tcPr>
          <w:p w:rsidR="00665DAE" w:rsidRPr="00665DAE" w:rsidRDefault="008656B6"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2336" behindDoc="0" locked="0" layoutInCell="1" allowOverlap="1">
                      <wp:simplePos x="0" y="0"/>
                      <wp:positionH relativeFrom="column">
                        <wp:posOffset>798507</wp:posOffset>
                      </wp:positionH>
                      <wp:positionV relativeFrom="paragraph">
                        <wp:posOffset>487737</wp:posOffset>
                      </wp:positionV>
                      <wp:extent cx="2081283"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20812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5E1458"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2.85pt,38.4pt" to="226.7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8656B6">
        <w:trPr>
          <w:gridAfter w:val="1"/>
          <w:wAfter w:w="519" w:type="dxa"/>
          <w:tblCellSpacing w:w="0" w:type="dxa"/>
        </w:trPr>
        <w:tc>
          <w:tcPr>
            <w:tcW w:w="3040" w:type="dxa"/>
            <w:tcMar>
              <w:top w:w="0" w:type="dxa"/>
              <w:left w:w="108" w:type="dxa"/>
              <w:bottom w:w="0" w:type="dxa"/>
              <w:right w:w="108" w:type="dxa"/>
            </w:tcMar>
            <w:hideMark/>
          </w:tcPr>
          <w:p w:rsidR="00665DAE" w:rsidRPr="00665DAE" w:rsidRDefault="00572656" w:rsidP="00CF4A4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Số: </w:t>
            </w:r>
            <w:r w:rsidR="00CF4A4E">
              <w:rPr>
                <w:rFonts w:ascii="Times New Roman" w:eastAsia="Times New Roman" w:hAnsi="Times New Roman" w:cs="Times New Roman"/>
                <w:sz w:val="26"/>
                <w:szCs w:val="24"/>
              </w:rPr>
              <w:t xml:space="preserve">  </w:t>
            </w:r>
            <w:r w:rsidR="008656B6">
              <w:rPr>
                <w:rFonts w:ascii="Times New Roman" w:eastAsia="Times New Roman" w:hAnsi="Times New Roman" w:cs="Times New Roman"/>
                <w:sz w:val="26"/>
                <w:szCs w:val="24"/>
              </w:rPr>
              <w:t xml:space="preserve">        </w:t>
            </w:r>
            <w:r w:rsidR="00CF4A4E">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537" w:type="dxa"/>
            <w:tcMar>
              <w:top w:w="0" w:type="dxa"/>
              <w:left w:w="108" w:type="dxa"/>
              <w:bottom w:w="0" w:type="dxa"/>
              <w:right w:w="108" w:type="dxa"/>
            </w:tcMar>
            <w:hideMark/>
          </w:tcPr>
          <w:p w:rsidR="00665DAE" w:rsidRPr="000314C8" w:rsidRDefault="00665DAE" w:rsidP="00CF4A4E">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572656" w:rsidRPr="000314C8">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008656B6">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00F71385">
              <w:rPr>
                <w:rFonts w:ascii="Times New Roman" w:eastAsia="Times New Roman" w:hAnsi="Times New Roman" w:cs="Times New Roman"/>
                <w:i/>
                <w:iCs/>
                <w:sz w:val="28"/>
                <w:szCs w:val="28"/>
              </w:rPr>
              <w:t xml:space="preserve"> tháng </w:t>
            </w:r>
            <w:r w:rsidR="008656B6">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693453">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93453" w:rsidRDefault="00665DAE"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93453" w:rsidRDefault="000016E3"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14:anchorId="21681D3A" wp14:editId="3235EC59">
                <wp:simplePos x="0" y="0"/>
                <wp:positionH relativeFrom="column">
                  <wp:posOffset>2377440</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EF0A48"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7.2pt,.55pt" to="3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" strokecolor="black [3040]"/>
            </w:pict>
          </mc:Fallback>
        </mc:AlternateContent>
      </w:r>
    </w:p>
    <w:p w:rsid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93453" w:rsidRPr="00693453" w:rsidRDefault="00693453" w:rsidP="00665DAE">
      <w:pPr>
        <w:shd w:val="clear" w:color="auto" w:fill="FFFFFF"/>
        <w:spacing w:before="120" w:after="120" w:line="234" w:lineRule="atLeast"/>
        <w:ind w:firstLine="709"/>
        <w:jc w:val="center"/>
        <w:rPr>
          <w:rFonts w:ascii="Times New Roman" w:eastAsia="Times New Roman" w:hAnsi="Times New Roman" w:cs="Times New Roman"/>
          <w:color w:val="000000"/>
          <w:sz w:val="14"/>
          <w:szCs w:val="28"/>
        </w:rPr>
      </w:pP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Quyết định số 2131/QĐ-UBND ngày 18/10/2022 của UBND tỉnh Hà Tĩnh về việc phê duyệt quy hoạch sử dụng đất tời kỳ 2021-2030 huyện Đức Thọ;</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r w:rsidR="00693453">
        <w:rPr>
          <w:rFonts w:ascii="Times New Roman" w:hAnsi="Times New Roman" w:cs="Times New Roman"/>
          <w:i/>
          <w:sz w:val="28"/>
          <w:szCs w:val="28"/>
        </w:rPr>
        <w:t xml:space="preserve"> và hồ sơ xin chuyển mục đích sử dụng đất của </w:t>
      </w:r>
      <w:r w:rsidR="00CF4A4E">
        <w:rPr>
          <w:rFonts w:ascii="Times New Roman" w:hAnsi="Times New Roman" w:cs="Times New Roman"/>
          <w:i/>
          <w:sz w:val="28"/>
          <w:szCs w:val="28"/>
        </w:rPr>
        <w:t xml:space="preserve">ông </w:t>
      </w:r>
      <w:r w:rsidR="00EB5F7B">
        <w:rPr>
          <w:rFonts w:ascii="Times New Roman" w:hAnsi="Times New Roman" w:cs="Times New Roman"/>
          <w:i/>
          <w:sz w:val="28"/>
          <w:szCs w:val="28"/>
        </w:rPr>
        <w:t>Trần Văn Thành</w:t>
      </w:r>
      <w:r w:rsidR="00027EC2">
        <w:rPr>
          <w:rFonts w:ascii="Times New Roman" w:hAnsi="Times New Roman" w:cs="Times New Roman"/>
          <w:i/>
          <w:sz w:val="28"/>
          <w:szCs w:val="28"/>
        </w:rPr>
        <w:t>.</w:t>
      </w:r>
    </w:p>
    <w:p w:rsidR="00D870B2" w:rsidRPr="00D870B2" w:rsidRDefault="00665DAE" w:rsidP="00D870B2">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45135C">
        <w:rPr>
          <w:rFonts w:ascii="Times New Roman" w:eastAsia="Times New Roman" w:hAnsi="Times New Roman" w:cs="Times New Roman"/>
          <w:color w:val="000000"/>
          <w:sz w:val="28"/>
          <w:szCs w:val="28"/>
        </w:rPr>
        <w:t xml:space="preserve">ông </w:t>
      </w:r>
      <w:r w:rsidR="00EB5F7B">
        <w:rPr>
          <w:rFonts w:ascii="Times New Roman" w:eastAsia="Times New Roman" w:hAnsi="Times New Roman" w:cs="Times New Roman"/>
          <w:color w:val="000000"/>
          <w:sz w:val="28"/>
          <w:szCs w:val="28"/>
        </w:rPr>
        <w:t>Trần Văn Thành</w:t>
      </w:r>
      <w:r w:rsidR="00A4612B">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được chuyển mục đích sử dụng</w:t>
      </w:r>
      <w:r w:rsidR="002C28B3">
        <w:rPr>
          <w:rFonts w:ascii="Times New Roman" w:eastAsia="Times New Roman" w:hAnsi="Times New Roman" w:cs="Times New Roman"/>
          <w:color w:val="000000"/>
          <w:sz w:val="28"/>
          <w:szCs w:val="28"/>
        </w:rPr>
        <w:t xml:space="preserve"> </w:t>
      </w:r>
      <w:r w:rsidR="00EB5F7B">
        <w:rPr>
          <w:rFonts w:ascii="Times New Roman" w:eastAsia="Times New Roman" w:hAnsi="Times New Roman" w:cs="Times New Roman"/>
          <w:color w:val="000000"/>
          <w:sz w:val="28"/>
          <w:szCs w:val="28"/>
        </w:rPr>
        <w:t>200</w:t>
      </w:r>
      <w:r w:rsidR="001F1F0A">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EB5F7B">
        <w:rPr>
          <w:rFonts w:ascii="Times New Roman" w:eastAsia="Times New Roman" w:hAnsi="Times New Roman" w:cs="Times New Roman"/>
          <w:color w:val="000000"/>
          <w:sz w:val="28"/>
          <w:szCs w:val="28"/>
        </w:rPr>
        <w:t>Yên Thái</w:t>
      </w:r>
      <w:r w:rsidR="00934058">
        <w:rPr>
          <w:rFonts w:ascii="Times New Roman" w:eastAsia="Times New Roman" w:hAnsi="Times New Roman" w:cs="Times New Roman"/>
          <w:color w:val="000000"/>
          <w:sz w:val="28"/>
          <w:szCs w:val="28"/>
        </w:rPr>
        <w:t>,</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r w:rsidR="00934058">
        <w:rPr>
          <w:rFonts w:ascii="Times New Roman" w:eastAsia="Times New Roman" w:hAnsi="Times New Roman" w:cs="Times New Roman"/>
          <w:color w:val="000000"/>
          <w:sz w:val="28"/>
          <w:szCs w:val="28"/>
        </w:rPr>
        <w:t>, tỉnh Hà Tĩnh.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Mục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EB5F7B">
        <w:rPr>
          <w:rFonts w:ascii="Times New Roman" w:eastAsia="Times New Roman" w:hAnsi="Times New Roman" w:cs="Times New Roman"/>
          <w:color w:val="000000"/>
          <w:sz w:val="28"/>
          <w:szCs w:val="28"/>
        </w:rPr>
        <w:t>AA 01870934</w:t>
      </w:r>
      <w:r w:rsidR="007951A9">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ngày</w:t>
      </w:r>
      <w:r w:rsidR="008D3F62">
        <w:rPr>
          <w:rFonts w:ascii="Times New Roman" w:eastAsia="Times New Roman" w:hAnsi="Times New Roman" w:cs="Times New Roman"/>
          <w:color w:val="000000"/>
          <w:sz w:val="28"/>
          <w:szCs w:val="28"/>
        </w:rPr>
        <w:t xml:space="preserve"> </w:t>
      </w:r>
      <w:r w:rsidR="00EB5F7B">
        <w:rPr>
          <w:rFonts w:ascii="Times New Roman" w:eastAsia="Times New Roman" w:hAnsi="Times New Roman" w:cs="Times New Roman"/>
          <w:color w:val="000000"/>
          <w:sz w:val="28"/>
          <w:szCs w:val="28"/>
        </w:rPr>
        <w:t>06</w:t>
      </w:r>
      <w:r w:rsidR="00777825">
        <w:rPr>
          <w:rFonts w:ascii="Times New Roman" w:eastAsia="Times New Roman" w:hAnsi="Times New Roman" w:cs="Times New Roman"/>
          <w:color w:val="000000"/>
          <w:sz w:val="28"/>
          <w:szCs w:val="28"/>
        </w:rPr>
        <w:t xml:space="preserve"> </w:t>
      </w:r>
      <w:r w:rsidR="008622DC">
        <w:rPr>
          <w:rFonts w:ascii="Times New Roman" w:eastAsia="Times New Roman" w:hAnsi="Times New Roman" w:cs="Times New Roman"/>
          <w:color w:val="000000"/>
          <w:sz w:val="28"/>
          <w:szCs w:val="28"/>
        </w:rPr>
        <w:t xml:space="preserve">tháng </w:t>
      </w:r>
      <w:r w:rsidR="00EB5F7B">
        <w:rPr>
          <w:rFonts w:ascii="Times New Roman" w:eastAsia="Times New Roman" w:hAnsi="Times New Roman" w:cs="Times New Roman"/>
          <w:color w:val="000000"/>
          <w:sz w:val="28"/>
          <w:szCs w:val="28"/>
        </w:rPr>
        <w:t xml:space="preserve">07 </w:t>
      </w:r>
      <w:r w:rsidRPr="00665DAE">
        <w:rPr>
          <w:rFonts w:ascii="Times New Roman" w:eastAsia="Times New Roman" w:hAnsi="Times New Roman" w:cs="Times New Roman"/>
          <w:color w:val="000000"/>
          <w:sz w:val="28"/>
          <w:szCs w:val="28"/>
        </w:rPr>
        <w:t xml:space="preserve">năm </w:t>
      </w:r>
      <w:r w:rsidR="00A74563">
        <w:rPr>
          <w:rFonts w:ascii="Times New Roman" w:eastAsia="Times New Roman" w:hAnsi="Times New Roman" w:cs="Times New Roman"/>
          <w:color w:val="000000"/>
          <w:sz w:val="28"/>
          <w:szCs w:val="28"/>
        </w:rPr>
        <w:t>20</w:t>
      </w:r>
      <w:r w:rsidR="00EB5F7B">
        <w:rPr>
          <w:rFonts w:ascii="Times New Roman" w:eastAsia="Times New Roman" w:hAnsi="Times New Roman" w:cs="Times New Roman"/>
          <w:color w:val="000000"/>
          <w:sz w:val="28"/>
          <w:szCs w:val="28"/>
        </w:rPr>
        <w:t>26</w:t>
      </w:r>
      <w:r w:rsidR="00B142A7">
        <w:rPr>
          <w:rFonts w:ascii="Times New Roman" w:eastAsia="Times New Roman" w:hAnsi="Times New Roman" w:cs="Times New Roman"/>
          <w:color w:val="000000"/>
          <w:sz w:val="28"/>
          <w:szCs w:val="28"/>
        </w:rPr>
        <w:t xml:space="preserve">, Thửa đất số: </w:t>
      </w:r>
      <w:r w:rsidR="00EB5F7B">
        <w:rPr>
          <w:rFonts w:ascii="Times New Roman" w:eastAsia="Times New Roman" w:hAnsi="Times New Roman" w:cs="Times New Roman"/>
          <w:color w:val="000000"/>
          <w:sz w:val="28"/>
          <w:szCs w:val="28"/>
        </w:rPr>
        <w:t>166</w:t>
      </w:r>
      <w:r w:rsidR="00A74563">
        <w:rPr>
          <w:rFonts w:ascii="Times New Roman" w:eastAsia="Times New Roman" w:hAnsi="Times New Roman" w:cs="Times New Roman"/>
          <w:color w:val="000000"/>
          <w:sz w:val="28"/>
          <w:szCs w:val="28"/>
        </w:rPr>
        <w:t xml:space="preserve">, Tờ bản đồ </w:t>
      </w:r>
      <w:r w:rsidR="00EB5F7B">
        <w:rPr>
          <w:rFonts w:ascii="Times New Roman" w:eastAsia="Times New Roman" w:hAnsi="Times New Roman" w:cs="Times New Roman"/>
          <w:color w:val="000000"/>
          <w:sz w:val="28"/>
          <w:szCs w:val="28"/>
        </w:rPr>
        <w:t>135.</w:t>
      </w:r>
    </w:p>
    <w:p w:rsidR="0010418C" w:rsidRDefault="006003E3" w:rsidP="006003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Giá đất tính tiền sử dụng đất</w:t>
      </w:r>
      <w:r>
        <w:rPr>
          <w:rFonts w:ascii="Times New Roman" w:eastAsia="Times New Roman" w:hAnsi="Times New Roman" w:cs="Times New Roman"/>
          <w:color w:val="000000"/>
          <w:sz w:val="28"/>
          <w:szCs w:val="28"/>
        </w:rPr>
        <w:t xml:space="preserve"> </w:t>
      </w:r>
      <w:r w:rsidR="00C56C43">
        <w:rPr>
          <w:rFonts w:ascii="Times New Roman" w:hAnsi="Times New Roman"/>
          <w:sz w:val="28"/>
          <w:szCs w:val="28"/>
        </w:rPr>
        <w:t>t</w:t>
      </w:r>
      <w:r w:rsidRPr="002E1D3D">
        <w:rPr>
          <w:rFonts w:ascii="Times New Roman" w:hAnsi="Times New Roman"/>
          <w:sz w:val="28"/>
          <w:szCs w:val="28"/>
        </w:rPr>
        <w:t>heo quy đị</w:t>
      </w:r>
      <w:r w:rsidR="00A43DDE">
        <w:rPr>
          <w:rFonts w:ascii="Times New Roman" w:hAnsi="Times New Roman"/>
          <w:sz w:val="28"/>
          <w:szCs w:val="28"/>
        </w:rPr>
        <w:t xml:space="preserve">nh </w:t>
      </w:r>
      <w:r w:rsidRPr="002E1D3D">
        <w:rPr>
          <w:rFonts w:ascii="Times New Roman" w:hAnsi="Times New Roman"/>
          <w:sz w:val="28"/>
          <w:szCs w:val="28"/>
        </w:rPr>
        <w:t xml:space="preserve">Nghị </w:t>
      </w:r>
      <w:r w:rsidRPr="00A15FBD">
        <w:rPr>
          <w:rFonts w:ascii="Times New Roman" w:eastAsia="Times New Roman" w:hAnsi="Times New Roman" w:cs="Times New Roman"/>
          <w:color w:val="000000"/>
          <w:sz w:val="28"/>
          <w:szCs w:val="28"/>
        </w:rPr>
        <w:t xml:space="preserve">quyết số 254/2025/QH15 ngày 11/12/2025 của Quốc Hội về quy định một số cơ chế, chính sách tháo gỡ khó khăn, vướng mắc trong tổ chức thi hành luật </w:t>
      </w:r>
      <w:r>
        <w:rPr>
          <w:rFonts w:ascii="Times New Roman" w:eastAsia="Times New Roman" w:hAnsi="Times New Roman" w:cs="Times New Roman"/>
          <w:color w:val="000000"/>
          <w:sz w:val="28"/>
          <w:szCs w:val="28"/>
        </w:rPr>
        <w:t>Đ</w:t>
      </w:r>
      <w:r w:rsidRPr="00A15FBD">
        <w:rPr>
          <w:rFonts w:ascii="Times New Roman" w:eastAsia="Times New Roman" w:hAnsi="Times New Roman" w:cs="Times New Roman"/>
          <w:color w:val="000000"/>
          <w:sz w:val="28"/>
          <w:szCs w:val="28"/>
        </w:rPr>
        <w:t>ất đai</w:t>
      </w:r>
    </w:p>
    <w:p w:rsidR="00A43DDE" w:rsidRDefault="00A43DDE" w:rsidP="000016E3">
      <w:pPr>
        <w:shd w:val="clear" w:color="auto" w:fill="FFFFFF"/>
        <w:spacing w:before="120" w:after="120" w:line="240" w:lineRule="auto"/>
        <w:ind w:firstLine="720"/>
        <w:jc w:val="both"/>
        <w:rPr>
          <w:rFonts w:ascii="Times New Roman" w:hAnsi="Times New Roman"/>
          <w:sz w:val="28"/>
          <w:szCs w:val="28"/>
        </w:rPr>
      </w:pPr>
    </w:p>
    <w:p w:rsidR="002E1D3D" w:rsidRPr="002E1D3D" w:rsidRDefault="002E1D3D"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 xml:space="preserve">Nguồn gốc sử dụng đất: </w:t>
      </w:r>
      <w:r w:rsidR="00F13933">
        <w:rPr>
          <w:rFonts w:ascii="Times New Roman" w:hAnsi="Times New Roman"/>
          <w:sz w:val="28"/>
          <w:szCs w:val="28"/>
        </w:rPr>
        <w:t>Đ</w:t>
      </w:r>
      <w:r w:rsidR="006C2157">
        <w:rPr>
          <w:rFonts w:ascii="Times New Roman" w:hAnsi="Times New Roman"/>
          <w:sz w:val="28"/>
          <w:szCs w:val="28"/>
        </w:rPr>
        <w:t>ất sử dụng ổn trước ngày 15 tháng 10 năm 1993.</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w:t>
      </w:r>
      <w:r w:rsidR="006662F7">
        <w:rPr>
          <w:rFonts w:ascii="Times New Roman" w:eastAsia="Times New Roman" w:hAnsi="Times New Roman" w:cs="Times New Roman"/>
          <w:color w:val="000000"/>
          <w:sz w:val="28"/>
          <w:szCs w:val="28"/>
        </w:rPr>
        <w:t xml:space="preserve"> tính tiền sử dụng đất phải nộp,</w:t>
      </w:r>
      <w:r w:rsidRPr="00665DAE">
        <w:rPr>
          <w:rFonts w:ascii="Times New Roman" w:eastAsia="Times New Roman" w:hAnsi="Times New Roman" w:cs="Times New Roman"/>
          <w:color w:val="000000"/>
          <w:sz w:val="28"/>
          <w:szCs w:val="28"/>
        </w:rPr>
        <w:t xml:space="preserve">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7E5E2A">
        <w:rPr>
          <w:rFonts w:ascii="Times New Roman" w:eastAsia="Times New Roman" w:hAnsi="Times New Roman" w:cs="Times New Roman"/>
          <w:color w:val="000000"/>
          <w:sz w:val="28"/>
          <w:szCs w:val="28"/>
        </w:rPr>
        <w:t xml:space="preserve">Ông: </w:t>
      </w:r>
      <w:r w:rsidR="00EB5F7B">
        <w:rPr>
          <w:rFonts w:ascii="Times New Roman" w:eastAsia="Times New Roman" w:hAnsi="Times New Roman" w:cs="Times New Roman"/>
          <w:color w:val="000000"/>
          <w:sz w:val="28"/>
          <w:szCs w:val="28"/>
        </w:rPr>
        <w:t>Trần Văn Thành</w:t>
      </w:r>
      <w:r w:rsidR="00C024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chịu trách nhiệm nộp tiền sử dụng đất</w:t>
      </w:r>
      <w:r w:rsidR="0055140B">
        <w:rPr>
          <w:rFonts w:ascii="Times New Roman" w:eastAsia="Times New Roman" w:hAnsi="Times New Roman" w:cs="Times New Roman"/>
          <w:color w:val="000000"/>
          <w:sz w:val="28"/>
          <w:szCs w:val="28"/>
        </w:rPr>
        <w:t xml:space="preserve"> </w:t>
      </w:r>
      <w:r w:rsidR="0055140B" w:rsidRPr="0055140B">
        <w:rPr>
          <w:rFonts w:ascii="Times New Roman" w:hAnsi="Times New Roman"/>
          <w:sz w:val="28"/>
          <w:szCs w:val="28"/>
        </w:rPr>
        <w:t>theo thông báo của cơ quan thuế</w:t>
      </w:r>
      <w:r w:rsidRPr="00665DAE">
        <w:rPr>
          <w:rFonts w:ascii="Times New Roman" w:eastAsia="Times New Roman" w:hAnsi="Times New Roman" w:cs="Times New Roman"/>
          <w:color w:val="000000"/>
          <w:sz w:val="28"/>
          <w:szCs w:val="28"/>
        </w:rPr>
        <w:t xml:space="preserve">; </w:t>
      </w:r>
    </w:p>
    <w:p w:rsidR="00A878FC"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4.</w:t>
      </w:r>
      <w:r w:rsidR="00A878FC">
        <w:rPr>
          <w:rFonts w:ascii="Times New Roman" w:eastAsia="Times New Roman" w:hAnsi="Times New Roman" w:cs="Times New Roman"/>
          <w:color w:val="000000"/>
          <w:sz w:val="28"/>
          <w:szCs w:val="28"/>
        </w:rPr>
        <w:t xml:space="preserve"> Văn phòng đăng ký đất đai</w:t>
      </w:r>
      <w:r w:rsidRPr="00665DAE">
        <w:rPr>
          <w:rFonts w:ascii="Times New Roman" w:eastAsia="Times New Roman" w:hAnsi="Times New Roman" w:cs="Times New Roman"/>
          <w:color w:val="000000"/>
          <w:sz w:val="28"/>
          <w:szCs w:val="28"/>
        </w:rPr>
        <w:t xml:space="preserve"> </w:t>
      </w:r>
      <w:r w:rsidR="00A878FC" w:rsidRPr="00665DAE">
        <w:rPr>
          <w:rFonts w:ascii="Times New Roman" w:eastAsia="Times New Roman" w:hAnsi="Times New Roman" w:cs="Times New Roman"/>
          <w:color w:val="000000"/>
          <w:sz w:val="28"/>
          <w:szCs w:val="28"/>
        </w:rPr>
        <w:t xml:space="preserve">chỉnh lý hồ sơ địa chính, </w:t>
      </w:r>
      <w:r w:rsidR="00A878FC">
        <w:rPr>
          <w:rFonts w:ascii="Times New Roman" w:eastAsia="Times New Roman" w:hAnsi="Times New Roman" w:cs="Times New Roman"/>
          <w:color w:val="000000"/>
          <w:sz w:val="28"/>
          <w:szCs w:val="28"/>
        </w:rPr>
        <w:t>cơ sở dữ liệu đất đai</w:t>
      </w:r>
      <w:r w:rsidR="00A878FC" w:rsidRPr="00665DAE">
        <w:rPr>
          <w:rFonts w:ascii="Times New Roman" w:eastAsia="Times New Roman" w:hAnsi="Times New Roman" w:cs="Times New Roman"/>
          <w:color w:val="000000"/>
          <w:sz w:val="28"/>
          <w:szCs w:val="28"/>
        </w:rPr>
        <w:t xml:space="preserve">; cập nhật, </w:t>
      </w:r>
      <w:r w:rsidR="00A878FC">
        <w:rPr>
          <w:rFonts w:ascii="Times New Roman" w:eastAsia="Times New Roman" w:hAnsi="Times New Roman" w:cs="Times New Roman"/>
          <w:color w:val="000000"/>
          <w:sz w:val="28"/>
          <w:szCs w:val="28"/>
        </w:rPr>
        <w:t xml:space="preserve">lưu trữ hồ sơ theo </w:t>
      </w:r>
      <w:r w:rsidR="0055140B">
        <w:rPr>
          <w:rFonts w:ascii="Times New Roman" w:eastAsia="Times New Roman" w:hAnsi="Times New Roman" w:cs="Times New Roman"/>
          <w:color w:val="000000"/>
          <w:sz w:val="28"/>
          <w:szCs w:val="28"/>
        </w:rPr>
        <w:t xml:space="preserve">quy định của </w:t>
      </w:r>
      <w:r w:rsidR="00A878FC">
        <w:rPr>
          <w:rFonts w:ascii="Times New Roman" w:eastAsia="Times New Roman" w:hAnsi="Times New Roman" w:cs="Times New Roman"/>
          <w:color w:val="000000"/>
          <w:sz w:val="28"/>
          <w:szCs w:val="28"/>
        </w:rPr>
        <w:t>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537"/>
        <w:gridCol w:w="4535"/>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102A6E">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Chủ tịch, P.</w:t>
            </w:r>
            <w:r w:rsidR="000016E3">
              <w:rPr>
                <w:rFonts w:ascii="Times New Roman" w:eastAsia="Times New Roman" w:hAnsi="Times New Roman" w:cs="Times New Roman"/>
                <w:bCs/>
                <w:iCs/>
                <w:lang w:val="en-GB"/>
              </w:rPr>
              <w:t>chủ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Pr="00102A6E" w:rsidRDefault="000016E3" w:rsidP="000314C8">
            <w:pPr>
              <w:spacing w:after="0" w:line="234" w:lineRule="atLeast"/>
              <w:jc w:val="center"/>
              <w:rPr>
                <w:rFonts w:ascii="Times New Roman" w:eastAsia="Times New Roman" w:hAnsi="Times New Roman" w:cs="Times New Roman"/>
                <w:b/>
                <w:bCs/>
                <w:sz w:val="28"/>
                <w:szCs w:val="28"/>
                <w:lang w:val="en-GB"/>
              </w:rPr>
            </w:pPr>
            <w:r w:rsidRPr="00102A6E">
              <w:rPr>
                <w:rFonts w:ascii="Times New Roman" w:eastAsia="Times New Roman" w:hAnsi="Times New Roman" w:cs="Times New Roman"/>
                <w:b/>
                <w:bCs/>
                <w:sz w:val="28"/>
                <w:szCs w:val="28"/>
                <w:lang w:val="en-GB"/>
              </w:rPr>
              <w:t xml:space="preserve">KT. </w:t>
            </w:r>
            <w:r w:rsidR="00665DAE" w:rsidRPr="00102A6E">
              <w:rPr>
                <w:rFonts w:ascii="Times New Roman" w:eastAsia="Times New Roman" w:hAnsi="Times New Roman" w:cs="Times New Roman"/>
                <w:b/>
                <w:bCs/>
                <w:sz w:val="28"/>
                <w:szCs w:val="28"/>
                <w:lang w:val="en-GB"/>
              </w:rPr>
              <w:t>CHỦ TỊCH</w:t>
            </w:r>
          </w:p>
          <w:p w:rsidR="00102A6E" w:rsidRDefault="00EF4402" w:rsidP="000314C8">
            <w:pPr>
              <w:spacing w:after="0" w:line="234" w:lineRule="atLeast"/>
              <w:jc w:val="center"/>
              <w:rPr>
                <w:rFonts w:ascii="Times New Roman" w:eastAsia="Times New Roman" w:hAnsi="Times New Roman" w:cs="Times New Roman"/>
                <w:i/>
                <w:iCs/>
                <w:sz w:val="28"/>
                <w:szCs w:val="28"/>
                <w:lang w:val="en-GB"/>
              </w:rPr>
            </w:pPr>
            <w:r w:rsidRPr="00102A6E">
              <w:rPr>
                <w:rFonts w:ascii="Times New Roman" w:eastAsia="Times New Roman" w:hAnsi="Times New Roman" w:cs="Times New Roman"/>
                <w:b/>
                <w:bCs/>
                <w:sz w:val="28"/>
                <w:szCs w:val="28"/>
                <w:lang w:val="en-GB"/>
              </w:rPr>
              <w:t>PHÓ CHỦ TỊCH</w:t>
            </w:r>
            <w:r w:rsidR="00665DAE" w:rsidRPr="00102A6E">
              <w:rPr>
                <w:rFonts w:ascii="Times New Roman" w:eastAsia="Times New Roman" w:hAnsi="Times New Roman" w:cs="Times New Roman"/>
                <w:b/>
                <w:bCs/>
                <w:sz w:val="28"/>
                <w:szCs w:val="28"/>
                <w:lang w:val="en-GB"/>
              </w:rPr>
              <w:br/>
            </w:r>
          </w:p>
          <w:p w:rsidR="0055140B" w:rsidRPr="00102A6E" w:rsidRDefault="00665DAE" w:rsidP="000314C8">
            <w:pPr>
              <w:spacing w:after="0" w:line="234" w:lineRule="atLeast"/>
              <w:jc w:val="center"/>
              <w:rPr>
                <w:rFonts w:ascii="Times New Roman" w:eastAsia="Times New Roman" w:hAnsi="Times New Roman" w:cs="Times New Roman"/>
                <w:i/>
                <w:iCs/>
                <w:sz w:val="28"/>
                <w:szCs w:val="28"/>
                <w:lang w:val="en-GB"/>
              </w:rPr>
            </w:pPr>
            <w:bookmarkStart w:id="0" w:name="_GoBack"/>
            <w:bookmarkEnd w:id="0"/>
            <w:r w:rsidRPr="00102A6E">
              <w:rPr>
                <w:rFonts w:ascii="Times New Roman" w:eastAsia="Times New Roman" w:hAnsi="Times New Roman" w:cs="Times New Roman"/>
                <w:i/>
                <w:iCs/>
                <w:sz w:val="28"/>
                <w:szCs w:val="28"/>
                <w:lang w:val="en-GB"/>
              </w:rPr>
              <w:br/>
            </w:r>
          </w:p>
          <w:p w:rsidR="00665DAE" w:rsidRPr="00300777" w:rsidRDefault="00665DAE" w:rsidP="00EF4402">
            <w:pPr>
              <w:spacing w:before="120" w:after="120" w:line="234" w:lineRule="atLeast"/>
              <w:jc w:val="center"/>
              <w:rPr>
                <w:rFonts w:ascii="Times New Roman" w:eastAsia="Times New Roman" w:hAnsi="Times New Roman" w:cs="Times New Roman"/>
                <w:sz w:val="24"/>
                <w:szCs w:val="24"/>
              </w:rPr>
            </w:pPr>
            <w:r w:rsidRPr="00102A6E">
              <w:rPr>
                <w:rFonts w:ascii="Times New Roman" w:eastAsia="Times New Roman" w:hAnsi="Times New Roman" w:cs="Times New Roman"/>
                <w:i/>
                <w:iCs/>
                <w:sz w:val="28"/>
                <w:szCs w:val="28"/>
                <w:lang w:val="en-GB"/>
              </w:rPr>
              <w:br/>
            </w:r>
            <w:r w:rsidR="00EF4402" w:rsidRPr="00102A6E">
              <w:rPr>
                <w:rFonts w:ascii="Times New Roman" w:eastAsia="Times New Roman" w:hAnsi="Times New Roman" w:cs="Times New Roman"/>
                <w:b/>
                <w:sz w:val="28"/>
                <w:szCs w:val="28"/>
              </w:rPr>
              <w:t>Lê Đình Tài</w:t>
            </w:r>
          </w:p>
        </w:tc>
      </w:tr>
    </w:tbl>
    <w:p w:rsidR="000B07FC" w:rsidRDefault="000B07FC"/>
    <w:sectPr w:rsidR="000B07FC" w:rsidSect="000016E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DAE"/>
    <w:rsid w:val="000016E3"/>
    <w:rsid w:val="00027EC2"/>
    <w:rsid w:val="000314C8"/>
    <w:rsid w:val="000B07FC"/>
    <w:rsid w:val="000B5B6F"/>
    <w:rsid w:val="00102A6E"/>
    <w:rsid w:val="0010418C"/>
    <w:rsid w:val="00153AB4"/>
    <w:rsid w:val="001849D7"/>
    <w:rsid w:val="001F1F0A"/>
    <w:rsid w:val="00285FA3"/>
    <w:rsid w:val="002C28B3"/>
    <w:rsid w:val="002E1D3D"/>
    <w:rsid w:val="002F4F67"/>
    <w:rsid w:val="00333E27"/>
    <w:rsid w:val="003A5AB2"/>
    <w:rsid w:val="004167EA"/>
    <w:rsid w:val="0045135C"/>
    <w:rsid w:val="004A4327"/>
    <w:rsid w:val="004A6BAF"/>
    <w:rsid w:val="004D604F"/>
    <w:rsid w:val="00526F0D"/>
    <w:rsid w:val="0055140B"/>
    <w:rsid w:val="00572656"/>
    <w:rsid w:val="005838CE"/>
    <w:rsid w:val="005D0293"/>
    <w:rsid w:val="005D1DB6"/>
    <w:rsid w:val="006003E3"/>
    <w:rsid w:val="00610EEC"/>
    <w:rsid w:val="00612A22"/>
    <w:rsid w:val="00665DAE"/>
    <w:rsid w:val="006662F7"/>
    <w:rsid w:val="00693453"/>
    <w:rsid w:val="00695137"/>
    <w:rsid w:val="006C2157"/>
    <w:rsid w:val="006D3902"/>
    <w:rsid w:val="00777825"/>
    <w:rsid w:val="007951A9"/>
    <w:rsid w:val="007E5E2A"/>
    <w:rsid w:val="00824339"/>
    <w:rsid w:val="00827751"/>
    <w:rsid w:val="00853B67"/>
    <w:rsid w:val="008622DC"/>
    <w:rsid w:val="008656B6"/>
    <w:rsid w:val="008A212D"/>
    <w:rsid w:val="008D3F62"/>
    <w:rsid w:val="00934058"/>
    <w:rsid w:val="00973E81"/>
    <w:rsid w:val="0098242C"/>
    <w:rsid w:val="009A1AEE"/>
    <w:rsid w:val="009C2E22"/>
    <w:rsid w:val="00A43DDE"/>
    <w:rsid w:val="00A4612B"/>
    <w:rsid w:val="00A74563"/>
    <w:rsid w:val="00A74E14"/>
    <w:rsid w:val="00A878FC"/>
    <w:rsid w:val="00B142A7"/>
    <w:rsid w:val="00B93595"/>
    <w:rsid w:val="00C024AE"/>
    <w:rsid w:val="00C265E0"/>
    <w:rsid w:val="00C562E3"/>
    <w:rsid w:val="00C56C43"/>
    <w:rsid w:val="00CD75D7"/>
    <w:rsid w:val="00CF4A4E"/>
    <w:rsid w:val="00D42DF8"/>
    <w:rsid w:val="00D870B2"/>
    <w:rsid w:val="00DB41AE"/>
    <w:rsid w:val="00DC0D97"/>
    <w:rsid w:val="00DE27A0"/>
    <w:rsid w:val="00E549A0"/>
    <w:rsid w:val="00EA58CF"/>
    <w:rsid w:val="00EB5F7B"/>
    <w:rsid w:val="00EF4402"/>
    <w:rsid w:val="00F13933"/>
    <w:rsid w:val="00F20FAA"/>
    <w:rsid w:val="00F71385"/>
    <w:rsid w:val="00FA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082A8"/>
  <w15:docId w15:val="{593F0B1A-444B-47E6-998B-1884B8CC9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5</cp:revision>
  <cp:lastPrinted>2026-03-07T03:26:00Z</cp:lastPrinted>
  <dcterms:created xsi:type="dcterms:W3CDTF">2026-10-16T09:18:00Z</dcterms:created>
  <dcterms:modified xsi:type="dcterms:W3CDTF">2026-10-18T09:17:00Z</dcterms:modified>
</cp:coreProperties>
</file>