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582" w:rsidRDefault="00280582">
      <w:pPr>
        <w:rPr>
          <w:rFonts w:ascii="Segoe UI" w:hAnsi="Segoe UI" w:cs="Segoe UI"/>
          <w:color w:val="081B3A"/>
          <w:spacing w:val="3"/>
          <w:sz w:val="23"/>
          <w:szCs w:val="23"/>
          <w:shd w:val="clear" w:color="auto" w:fill="FFFFFF"/>
        </w:rPr>
      </w:pPr>
    </w:p>
    <w:p w:rsidR="00280582" w:rsidRDefault="00280582">
      <w:pPr>
        <w:rPr>
          <w:rFonts w:ascii="Segoe UI" w:hAnsi="Segoe UI" w:cs="Segoe UI"/>
          <w:color w:val="081B3A"/>
          <w:spacing w:val="3"/>
          <w:sz w:val="23"/>
          <w:szCs w:val="23"/>
          <w:shd w:val="clear" w:color="auto" w:fill="FFFFFF"/>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804"/>
      </w:tblGrid>
      <w:tr w:rsidR="00280582" w:rsidRPr="00E4222D" w:rsidTr="00AD6558">
        <w:trPr>
          <w:trHeight w:val="53"/>
        </w:trPr>
        <w:tc>
          <w:tcPr>
            <w:tcW w:w="3227" w:type="dxa"/>
          </w:tcPr>
          <w:p w:rsidR="00280582" w:rsidRPr="00E4222D" w:rsidRDefault="00280582" w:rsidP="00280582">
            <w:pPr>
              <w:jc w:val="center"/>
              <w:rPr>
                <w:rFonts w:ascii="Times New Roman" w:hAnsi="Times New Roman" w:cs="Times New Roman"/>
                <w:b/>
                <w:color w:val="081B3A"/>
                <w:spacing w:val="3"/>
                <w:sz w:val="28"/>
                <w:szCs w:val="28"/>
                <w:shd w:val="clear" w:color="auto" w:fill="FFFFFF"/>
              </w:rPr>
            </w:pPr>
            <w:r w:rsidRPr="00E4222D">
              <w:rPr>
                <w:rFonts w:ascii="Times New Roman" w:hAnsi="Times New Roman" w:cs="Times New Roman"/>
                <w:b/>
                <w:color w:val="081B3A"/>
                <w:spacing w:val="3"/>
                <w:sz w:val="28"/>
                <w:szCs w:val="28"/>
                <w:shd w:val="clear" w:color="auto" w:fill="FFFFFF"/>
              </w:rPr>
              <w:t>ỦY BAN NHÂN DÂN</w:t>
            </w:r>
          </w:p>
          <w:p w:rsidR="00280582" w:rsidRPr="00E4222D" w:rsidRDefault="00280582" w:rsidP="00280582">
            <w:pPr>
              <w:jc w:val="center"/>
              <w:rPr>
                <w:rFonts w:ascii="Times New Roman" w:hAnsi="Times New Roman" w:cs="Times New Roman"/>
                <w:b/>
                <w:color w:val="081B3A"/>
                <w:spacing w:val="3"/>
                <w:sz w:val="28"/>
                <w:szCs w:val="28"/>
                <w:shd w:val="clear" w:color="auto" w:fill="FFFFFF"/>
              </w:rPr>
            </w:pPr>
            <w:r w:rsidRPr="00E4222D">
              <w:rPr>
                <w:rFonts w:ascii="Times New Roman" w:hAnsi="Times New Roman" w:cs="Times New Roman"/>
                <w:b/>
                <w:color w:val="081B3A"/>
                <w:spacing w:val="3"/>
                <w:sz w:val="28"/>
                <w:szCs w:val="28"/>
                <w:shd w:val="clear" w:color="auto" w:fill="FFFFFF"/>
              </w:rPr>
              <w:t>XÃ ĐỨC MINH</w:t>
            </w:r>
          </w:p>
          <w:p w:rsidR="00280582" w:rsidRPr="00E4222D" w:rsidRDefault="00280582" w:rsidP="00280582">
            <w:pPr>
              <w:jc w:val="center"/>
              <w:rPr>
                <w:rFonts w:ascii="Times New Roman" w:hAnsi="Times New Roman" w:cs="Times New Roman"/>
                <w:b/>
                <w:color w:val="081B3A"/>
                <w:spacing w:val="3"/>
                <w:sz w:val="28"/>
                <w:szCs w:val="28"/>
                <w:shd w:val="clear" w:color="auto" w:fill="FFFFFF"/>
              </w:rPr>
            </w:pPr>
            <w:r w:rsidRPr="00E4222D">
              <w:rPr>
                <w:rFonts w:ascii="Times New Roman" w:hAnsi="Times New Roman" w:cs="Times New Roman"/>
                <w:b/>
                <w:noProof/>
                <w:color w:val="081B3A"/>
                <w:spacing w:val="3"/>
                <w:sz w:val="28"/>
                <w:szCs w:val="28"/>
              </w:rPr>
              <mc:AlternateContent>
                <mc:Choice Requires="wps">
                  <w:drawing>
                    <wp:anchor distT="0" distB="0" distL="114300" distR="114300" simplePos="0" relativeHeight="251659264" behindDoc="0" locked="0" layoutInCell="1" allowOverlap="1" wp14:anchorId="44D06748" wp14:editId="0A171D3C">
                      <wp:simplePos x="0" y="0"/>
                      <wp:positionH relativeFrom="column">
                        <wp:posOffset>580030</wp:posOffset>
                      </wp:positionH>
                      <wp:positionV relativeFrom="paragraph">
                        <wp:posOffset>8312</wp:posOffset>
                      </wp:positionV>
                      <wp:extent cx="566382"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5663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65pt,.65pt" to="90.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" strokecolor="black [3040]"/>
                  </w:pict>
                </mc:Fallback>
              </mc:AlternateContent>
            </w:r>
          </w:p>
        </w:tc>
        <w:tc>
          <w:tcPr>
            <w:tcW w:w="6804" w:type="dxa"/>
          </w:tcPr>
          <w:p w:rsidR="00280582" w:rsidRPr="00E4222D" w:rsidRDefault="00280582" w:rsidP="00280582">
            <w:pPr>
              <w:jc w:val="center"/>
              <w:rPr>
                <w:rFonts w:ascii="Times New Roman" w:hAnsi="Times New Roman" w:cs="Times New Roman"/>
                <w:b/>
                <w:color w:val="081B3A"/>
                <w:spacing w:val="3"/>
                <w:sz w:val="28"/>
                <w:szCs w:val="28"/>
                <w:shd w:val="clear" w:color="auto" w:fill="FFFFFF"/>
              </w:rPr>
            </w:pPr>
            <w:r w:rsidRPr="00E4222D">
              <w:rPr>
                <w:rFonts w:ascii="Times New Roman" w:hAnsi="Times New Roman" w:cs="Times New Roman"/>
                <w:b/>
                <w:color w:val="081B3A"/>
                <w:spacing w:val="3"/>
                <w:sz w:val="28"/>
                <w:szCs w:val="28"/>
                <w:shd w:val="clear" w:color="auto" w:fill="FFFFFF"/>
              </w:rPr>
              <w:t>CỘNG HÒA XÃ HỘI CHỦ NGHĨA VIỆT NAM</w:t>
            </w:r>
          </w:p>
          <w:p w:rsidR="00280582" w:rsidRPr="00E4222D" w:rsidRDefault="00AD6558" w:rsidP="00280582">
            <w:pPr>
              <w:jc w:val="center"/>
              <w:rPr>
                <w:rFonts w:ascii="Times New Roman" w:hAnsi="Times New Roman" w:cs="Times New Roman"/>
                <w:b/>
                <w:color w:val="081B3A"/>
                <w:spacing w:val="3"/>
                <w:sz w:val="28"/>
                <w:szCs w:val="28"/>
                <w:shd w:val="clear" w:color="auto" w:fill="FFFFFF"/>
              </w:rPr>
            </w:pPr>
            <w:r w:rsidRPr="00E4222D">
              <w:rPr>
                <w:rFonts w:ascii="Times New Roman" w:hAnsi="Times New Roman" w:cs="Times New Roman"/>
                <w:b/>
                <w:noProof/>
                <w:color w:val="081B3A"/>
                <w:spacing w:val="3"/>
                <w:sz w:val="28"/>
                <w:szCs w:val="28"/>
              </w:rPr>
              <mc:AlternateContent>
                <mc:Choice Requires="wps">
                  <w:drawing>
                    <wp:anchor distT="0" distB="0" distL="114300" distR="114300" simplePos="0" relativeHeight="251660288" behindDoc="0" locked="0" layoutInCell="1" allowOverlap="1" wp14:anchorId="33C945BD" wp14:editId="4B852D50">
                      <wp:simplePos x="0" y="0"/>
                      <wp:positionH relativeFrom="column">
                        <wp:posOffset>1062545</wp:posOffset>
                      </wp:positionH>
                      <wp:positionV relativeFrom="paragraph">
                        <wp:posOffset>212782</wp:posOffset>
                      </wp:positionV>
                      <wp:extent cx="2026692"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20266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3.65pt,16.75pt" to="243.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" strokecolor="black [3040]"/>
                  </w:pict>
                </mc:Fallback>
              </mc:AlternateContent>
            </w:r>
            <w:r w:rsidR="00280582" w:rsidRPr="00E4222D">
              <w:rPr>
                <w:rFonts w:ascii="Times New Roman" w:hAnsi="Times New Roman" w:cs="Times New Roman"/>
                <w:b/>
                <w:color w:val="081B3A"/>
                <w:spacing w:val="3"/>
                <w:sz w:val="28"/>
                <w:szCs w:val="28"/>
                <w:shd w:val="clear" w:color="auto" w:fill="FFFFFF"/>
              </w:rPr>
              <w:t>Độc lập - Tự do - Hạnh phúc</w:t>
            </w:r>
          </w:p>
        </w:tc>
      </w:tr>
    </w:tbl>
    <w:p w:rsidR="00AD6558" w:rsidRPr="00091BD6" w:rsidRDefault="00AD6558" w:rsidP="00AD6558">
      <w:pPr>
        <w:jc w:val="center"/>
        <w:rPr>
          <w:rFonts w:ascii="Times New Roman" w:hAnsi="Times New Roman" w:cs="Times New Roman"/>
          <w:b/>
          <w:color w:val="081B3A"/>
          <w:spacing w:val="3"/>
          <w:sz w:val="28"/>
          <w:szCs w:val="28"/>
          <w:shd w:val="clear" w:color="auto" w:fill="FFFFFF"/>
        </w:rPr>
      </w:pPr>
      <w:r w:rsidRPr="00091BD6">
        <w:rPr>
          <w:rFonts w:ascii="Times New Roman" w:hAnsi="Times New Roman" w:cs="Times New Roman"/>
          <w:b/>
          <w:color w:val="081B3A"/>
          <w:spacing w:val="3"/>
          <w:sz w:val="28"/>
          <w:szCs w:val="28"/>
          <w:shd w:val="clear" w:color="auto" w:fill="FFFFFF"/>
        </w:rPr>
        <w:t>THÔNG BÁO</w:t>
      </w:r>
      <w:r w:rsidR="001B4960" w:rsidRPr="00091BD6">
        <w:rPr>
          <w:rFonts w:ascii="Times New Roman" w:hAnsi="Times New Roman" w:cs="Times New Roman"/>
          <w:b/>
          <w:color w:val="081B3A"/>
          <w:spacing w:val="3"/>
          <w:sz w:val="28"/>
          <w:szCs w:val="28"/>
          <w:shd w:val="clear" w:color="auto" w:fill="FFFFFF"/>
        </w:rPr>
        <w:t xml:space="preserve"> </w:t>
      </w:r>
      <w:bookmarkStart w:id="0" w:name="_GoBack"/>
      <w:bookmarkEnd w:id="0"/>
    </w:p>
    <w:p w:rsidR="001B4960" w:rsidRPr="00091BD6" w:rsidRDefault="001B4960" w:rsidP="00AD6558">
      <w:pPr>
        <w:jc w:val="center"/>
        <w:rPr>
          <w:rFonts w:ascii="Times New Roman" w:hAnsi="Times New Roman" w:cs="Times New Roman"/>
          <w:b/>
          <w:color w:val="081B3A"/>
          <w:spacing w:val="3"/>
          <w:sz w:val="28"/>
          <w:szCs w:val="28"/>
          <w:shd w:val="clear" w:color="auto" w:fill="FFFFFF"/>
        </w:rPr>
      </w:pPr>
      <w:r w:rsidRPr="00091BD6">
        <w:rPr>
          <w:rFonts w:ascii="Times New Roman" w:hAnsi="Times New Roman" w:cs="Times New Roman"/>
          <w:b/>
          <w:color w:val="081B3A"/>
          <w:spacing w:val="3"/>
          <w:sz w:val="28"/>
          <w:szCs w:val="28"/>
          <w:shd w:val="clear" w:color="auto" w:fill="FFFFFF"/>
        </w:rPr>
        <w:t>CỦA UBND XÃ, BAN CHỈ ĐẠO THỰC HIỆN CHIẾN DỊCH 90 NGÀY XÂY DỰNG, HOÀN THIỆN DỮ LIỆU ĐẤT ĐAI</w:t>
      </w:r>
    </w:p>
    <w:p w:rsidR="000D4BA7" w:rsidRDefault="00280582" w:rsidP="006D4C49">
      <w:pPr>
        <w:ind w:firstLine="720"/>
        <w:jc w:val="both"/>
        <w:rPr>
          <w:rFonts w:ascii="Times New Roman" w:hAnsi="Times New Roman" w:cs="Times New Roman"/>
          <w:color w:val="081B3A"/>
          <w:spacing w:val="3"/>
          <w:sz w:val="28"/>
          <w:szCs w:val="28"/>
          <w:shd w:val="clear" w:color="auto" w:fill="FFFFFF"/>
        </w:rPr>
      </w:pPr>
      <w:r w:rsidRPr="001B4960">
        <w:rPr>
          <w:rFonts w:ascii="Times New Roman" w:hAnsi="Times New Roman" w:cs="Times New Roman"/>
          <w:color w:val="081B3A"/>
          <w:spacing w:val="3"/>
          <w:sz w:val="28"/>
          <w:szCs w:val="28"/>
          <w:shd w:val="clear" w:color="auto" w:fill="FFFFFF"/>
        </w:rPr>
        <w:t xml:space="preserve">Ban Chỉ đạo thực hiện chiến dịch 90 ngày xây dựng, hoàn thiện cơ sở dữ liệu đất </w:t>
      </w:r>
      <w:proofErr w:type="gramStart"/>
      <w:r w:rsidRPr="001B4960">
        <w:rPr>
          <w:rFonts w:ascii="Times New Roman" w:hAnsi="Times New Roman" w:cs="Times New Roman"/>
          <w:color w:val="081B3A"/>
          <w:spacing w:val="3"/>
          <w:sz w:val="28"/>
          <w:szCs w:val="28"/>
          <w:shd w:val="clear" w:color="auto" w:fill="FFFFFF"/>
        </w:rPr>
        <w:t>đai</w:t>
      </w:r>
      <w:proofErr w:type="gramEnd"/>
      <w:r w:rsidRPr="001B4960">
        <w:rPr>
          <w:rFonts w:ascii="Times New Roman" w:hAnsi="Times New Roman" w:cs="Times New Roman"/>
          <w:color w:val="081B3A"/>
          <w:spacing w:val="3"/>
          <w:sz w:val="28"/>
          <w:szCs w:val="28"/>
          <w:shd w:val="clear" w:color="auto" w:fill="FFFFFF"/>
        </w:rPr>
        <w:t xml:space="preserve">. Thực hiện Kế hoạch số 515 ngày 31 tháng 8 năm 2025 của Bộ Công an và Bộ Nông nghiệp và Môi trường, Kế hoạch số 498 ngày 9 tháng 9 năm 2025 của Ủy ban nhân dân tỉnh Hà Tĩnh về thực hiện chiến dịch 90 ngày làm giàu, làm sạch cơ sở dữ liệu quốc gia về đất đai, tạo nền tảng cho chuyển đổi số trong công tác quản lý đất đai, nâng cao hiệu lực, hiệu quả quản lý nhà nước, phục vụ tốt hơn thủ tục hành chính về đất đai cho người dân. Ủy ban nhân dân xã Đức Minh đã thành lập Ban Chỉ đạo, các Tổ công tác trực tiếp tại cơ sở để thực hiện chiến dịch. Theo đó, người dân chuẩn bị hồ </w:t>
      </w:r>
      <w:proofErr w:type="gramStart"/>
      <w:r w:rsidRPr="001B4960">
        <w:rPr>
          <w:rFonts w:ascii="Times New Roman" w:hAnsi="Times New Roman" w:cs="Times New Roman"/>
          <w:color w:val="081B3A"/>
          <w:spacing w:val="3"/>
          <w:sz w:val="28"/>
          <w:szCs w:val="28"/>
          <w:shd w:val="clear" w:color="auto" w:fill="FFFFFF"/>
        </w:rPr>
        <w:t>sơ</w:t>
      </w:r>
      <w:proofErr w:type="gramEnd"/>
      <w:r w:rsidRPr="001B4960">
        <w:rPr>
          <w:rFonts w:ascii="Times New Roman" w:hAnsi="Times New Roman" w:cs="Times New Roman"/>
          <w:color w:val="081B3A"/>
          <w:spacing w:val="3"/>
          <w:sz w:val="28"/>
          <w:szCs w:val="28"/>
          <w:shd w:val="clear" w:color="auto" w:fill="FFFFFF"/>
        </w:rPr>
        <w:t xml:space="preserve"> gồm: bản sao hoặc bản chụp giấy chứng nhận quyền sử dụng đất, thẻ căn cước công dân của chủ sở hữu. Việc </w:t>
      </w:r>
      <w:proofErr w:type="gramStart"/>
      <w:r w:rsidRPr="001B4960">
        <w:rPr>
          <w:rFonts w:ascii="Times New Roman" w:hAnsi="Times New Roman" w:cs="Times New Roman"/>
          <w:color w:val="081B3A"/>
          <w:spacing w:val="3"/>
          <w:sz w:val="28"/>
          <w:szCs w:val="28"/>
          <w:shd w:val="clear" w:color="auto" w:fill="FFFFFF"/>
        </w:rPr>
        <w:t>thu</w:t>
      </w:r>
      <w:proofErr w:type="gramEnd"/>
      <w:r w:rsidRPr="001B4960">
        <w:rPr>
          <w:rFonts w:ascii="Times New Roman" w:hAnsi="Times New Roman" w:cs="Times New Roman"/>
          <w:color w:val="081B3A"/>
          <w:spacing w:val="3"/>
          <w:sz w:val="28"/>
          <w:szCs w:val="28"/>
          <w:shd w:val="clear" w:color="auto" w:fill="FFFFFF"/>
        </w:rPr>
        <w:t xml:space="preserve"> thập, rà soát và nhập liệu được thực hiện theo quy trình chặt chẽ, đảm bảo tính chính xác và bảo mật. </w:t>
      </w:r>
      <w:proofErr w:type="gramStart"/>
      <w:r w:rsidRPr="001B4960">
        <w:rPr>
          <w:rFonts w:ascii="Times New Roman" w:hAnsi="Times New Roman" w:cs="Times New Roman"/>
          <w:color w:val="081B3A"/>
          <w:spacing w:val="3"/>
          <w:sz w:val="28"/>
          <w:szCs w:val="28"/>
          <w:shd w:val="clear" w:color="auto" w:fill="FFFFFF"/>
        </w:rPr>
        <w:t>Chiến dịch không chỉ là nhiệm vụ hành chính mà còn là trách nhiệm chính trị, góp phần xây dựng nền tảng dữ liệu minh bạch, phục vụ người dân tốt hơn.</w:t>
      </w:r>
      <w:proofErr w:type="gramEnd"/>
      <w:r w:rsidRPr="001B4960">
        <w:rPr>
          <w:rFonts w:ascii="Times New Roman" w:hAnsi="Times New Roman" w:cs="Times New Roman"/>
          <w:color w:val="081B3A"/>
          <w:spacing w:val="3"/>
          <w:sz w:val="28"/>
          <w:szCs w:val="28"/>
          <w:shd w:val="clear" w:color="auto" w:fill="FFFFFF"/>
        </w:rPr>
        <w:t xml:space="preserve"> Ủy ban nhân dân xã Đức Minh đề nghị toàn thể nhân dân tích cực tham gia chiến dịch bằng cách: chuẩn bị đầy đủ giấy tờ theo hướng dẫn, phối hợp với thôn và Tổ công tác trong quá trình thu thập thông tin, phản ánh kịp thời những khó khăn vướng mắc để được hỗ trợ.</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2"/>
      </w:tblGrid>
      <w:tr w:rsidR="006D4C49" w:rsidTr="00091BD6">
        <w:tc>
          <w:tcPr>
            <w:tcW w:w="4952" w:type="dxa"/>
          </w:tcPr>
          <w:p w:rsidR="006D4C49" w:rsidRPr="00BE06AE" w:rsidRDefault="006D4C49" w:rsidP="006D4C49">
            <w:pPr>
              <w:jc w:val="both"/>
              <w:rPr>
                <w:rFonts w:ascii="Times New Roman" w:hAnsi="Times New Roman" w:cs="Times New Roman"/>
                <w:b/>
                <w:i/>
                <w:sz w:val="24"/>
                <w:szCs w:val="24"/>
              </w:rPr>
            </w:pPr>
            <w:r w:rsidRPr="00BE06AE">
              <w:rPr>
                <w:rFonts w:ascii="Times New Roman" w:hAnsi="Times New Roman" w:cs="Times New Roman"/>
                <w:b/>
                <w:i/>
                <w:sz w:val="24"/>
                <w:szCs w:val="24"/>
              </w:rPr>
              <w:t>Nơi nhận:</w:t>
            </w:r>
          </w:p>
          <w:p w:rsidR="006D4C49" w:rsidRPr="00927A0A" w:rsidRDefault="006D4C49" w:rsidP="006D4C49">
            <w:pPr>
              <w:jc w:val="both"/>
              <w:rPr>
                <w:rFonts w:ascii="Times New Roman" w:hAnsi="Times New Roman" w:cs="Times New Roman"/>
              </w:rPr>
            </w:pPr>
            <w:r w:rsidRPr="00927A0A">
              <w:rPr>
                <w:rFonts w:ascii="Times New Roman" w:hAnsi="Times New Roman" w:cs="Times New Roman"/>
              </w:rPr>
              <w:t xml:space="preserve">- BCĐ </w:t>
            </w:r>
            <w:r w:rsidR="00BE06AE" w:rsidRPr="00927A0A">
              <w:rPr>
                <w:rFonts w:ascii="Times New Roman" w:hAnsi="Times New Roman" w:cs="Times New Roman"/>
              </w:rPr>
              <w:t>chiến dịch;</w:t>
            </w:r>
          </w:p>
          <w:p w:rsidR="00BE06AE" w:rsidRDefault="00BE06AE" w:rsidP="006D4C49">
            <w:pPr>
              <w:jc w:val="both"/>
              <w:rPr>
                <w:rFonts w:ascii="Times New Roman" w:hAnsi="Times New Roman" w:cs="Times New Roman"/>
                <w:sz w:val="28"/>
                <w:szCs w:val="28"/>
              </w:rPr>
            </w:pPr>
            <w:r w:rsidRPr="00927A0A">
              <w:rPr>
                <w:rFonts w:ascii="Times New Roman" w:hAnsi="Times New Roman" w:cs="Times New Roman"/>
              </w:rPr>
              <w:t xml:space="preserve">- </w:t>
            </w:r>
            <w:r w:rsidR="00927A0A" w:rsidRPr="00927A0A">
              <w:rPr>
                <w:rFonts w:ascii="Times New Roman" w:hAnsi="Times New Roman" w:cs="Times New Roman"/>
              </w:rPr>
              <w:t>Lưu VT.</w:t>
            </w:r>
          </w:p>
        </w:tc>
        <w:tc>
          <w:tcPr>
            <w:tcW w:w="4952" w:type="dxa"/>
          </w:tcPr>
          <w:p w:rsidR="006D4C49" w:rsidRPr="00C25546" w:rsidRDefault="00C25546" w:rsidP="00C25546">
            <w:pPr>
              <w:jc w:val="center"/>
              <w:rPr>
                <w:rFonts w:ascii="Times New Roman" w:hAnsi="Times New Roman" w:cs="Times New Roman"/>
                <w:b/>
                <w:sz w:val="28"/>
                <w:szCs w:val="28"/>
              </w:rPr>
            </w:pPr>
            <w:r w:rsidRPr="00C25546">
              <w:rPr>
                <w:rFonts w:ascii="Times New Roman" w:hAnsi="Times New Roman" w:cs="Times New Roman"/>
                <w:b/>
                <w:sz w:val="28"/>
                <w:szCs w:val="28"/>
              </w:rPr>
              <w:t>TM. ỦY BAN NHÂN DÂN</w:t>
            </w:r>
          </w:p>
          <w:p w:rsidR="00C25546" w:rsidRPr="00C25546" w:rsidRDefault="00C25546" w:rsidP="00C25546">
            <w:pPr>
              <w:jc w:val="center"/>
              <w:rPr>
                <w:rFonts w:ascii="Times New Roman" w:hAnsi="Times New Roman" w:cs="Times New Roman"/>
                <w:b/>
                <w:sz w:val="28"/>
                <w:szCs w:val="28"/>
              </w:rPr>
            </w:pPr>
            <w:r w:rsidRPr="00C25546">
              <w:rPr>
                <w:rFonts w:ascii="Times New Roman" w:hAnsi="Times New Roman" w:cs="Times New Roman"/>
                <w:b/>
                <w:sz w:val="28"/>
                <w:szCs w:val="28"/>
              </w:rPr>
              <w:t>KT. CHỦ TỊCH</w:t>
            </w:r>
          </w:p>
          <w:p w:rsidR="00C25546" w:rsidRPr="00C25546" w:rsidRDefault="00C25546" w:rsidP="00C25546">
            <w:pPr>
              <w:jc w:val="center"/>
              <w:rPr>
                <w:rFonts w:ascii="Times New Roman" w:hAnsi="Times New Roman" w:cs="Times New Roman"/>
                <w:b/>
                <w:sz w:val="28"/>
                <w:szCs w:val="28"/>
              </w:rPr>
            </w:pPr>
            <w:r w:rsidRPr="00C25546">
              <w:rPr>
                <w:rFonts w:ascii="Times New Roman" w:hAnsi="Times New Roman" w:cs="Times New Roman"/>
                <w:b/>
                <w:sz w:val="28"/>
                <w:szCs w:val="28"/>
              </w:rPr>
              <w:t>PHÓ CHỦ TỊCH</w:t>
            </w:r>
          </w:p>
          <w:p w:rsidR="00C25546" w:rsidRPr="00C25546" w:rsidRDefault="00C25546" w:rsidP="00C25546">
            <w:pPr>
              <w:jc w:val="center"/>
              <w:rPr>
                <w:rFonts w:ascii="Times New Roman" w:hAnsi="Times New Roman" w:cs="Times New Roman"/>
                <w:b/>
                <w:sz w:val="28"/>
                <w:szCs w:val="28"/>
              </w:rPr>
            </w:pPr>
          </w:p>
          <w:p w:rsidR="00C25546" w:rsidRPr="00C25546" w:rsidRDefault="00C25546" w:rsidP="00C25546">
            <w:pPr>
              <w:jc w:val="center"/>
              <w:rPr>
                <w:rFonts w:ascii="Times New Roman" w:hAnsi="Times New Roman" w:cs="Times New Roman"/>
                <w:b/>
                <w:sz w:val="28"/>
                <w:szCs w:val="28"/>
              </w:rPr>
            </w:pPr>
          </w:p>
          <w:p w:rsidR="00C25546" w:rsidRPr="00C25546" w:rsidRDefault="00C25546" w:rsidP="00C25546">
            <w:pPr>
              <w:jc w:val="center"/>
              <w:rPr>
                <w:rFonts w:ascii="Times New Roman" w:hAnsi="Times New Roman" w:cs="Times New Roman"/>
                <w:b/>
                <w:sz w:val="28"/>
                <w:szCs w:val="28"/>
              </w:rPr>
            </w:pPr>
          </w:p>
          <w:p w:rsidR="00C25546" w:rsidRPr="00C25546" w:rsidRDefault="00C25546" w:rsidP="00C25546">
            <w:pPr>
              <w:jc w:val="center"/>
              <w:rPr>
                <w:rFonts w:ascii="Times New Roman" w:hAnsi="Times New Roman" w:cs="Times New Roman"/>
                <w:b/>
                <w:sz w:val="28"/>
                <w:szCs w:val="28"/>
              </w:rPr>
            </w:pPr>
          </w:p>
          <w:p w:rsidR="00C25546" w:rsidRDefault="00C25546" w:rsidP="00C25546">
            <w:pPr>
              <w:jc w:val="center"/>
              <w:rPr>
                <w:rFonts w:ascii="Times New Roman" w:hAnsi="Times New Roman" w:cs="Times New Roman"/>
                <w:sz w:val="28"/>
                <w:szCs w:val="28"/>
              </w:rPr>
            </w:pPr>
            <w:r w:rsidRPr="00C25546">
              <w:rPr>
                <w:rFonts w:ascii="Times New Roman" w:hAnsi="Times New Roman" w:cs="Times New Roman"/>
                <w:b/>
                <w:sz w:val="28"/>
                <w:szCs w:val="28"/>
              </w:rPr>
              <w:t>Lê Đình Tài</w:t>
            </w:r>
          </w:p>
        </w:tc>
      </w:tr>
    </w:tbl>
    <w:p w:rsidR="006D4C49" w:rsidRPr="001B4960" w:rsidRDefault="006D4C49" w:rsidP="006D4C49">
      <w:pPr>
        <w:ind w:firstLine="720"/>
        <w:jc w:val="both"/>
        <w:rPr>
          <w:rFonts w:ascii="Times New Roman" w:hAnsi="Times New Roman" w:cs="Times New Roman"/>
          <w:sz w:val="28"/>
          <w:szCs w:val="28"/>
        </w:rPr>
      </w:pPr>
    </w:p>
    <w:sectPr w:rsidR="006D4C49" w:rsidRPr="001B4960" w:rsidSect="006D4C49">
      <w:pgSz w:w="12240" w:h="15840"/>
      <w:pgMar w:top="425"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582"/>
    <w:rsid w:val="00091BD6"/>
    <w:rsid w:val="000D4BA7"/>
    <w:rsid w:val="001B4960"/>
    <w:rsid w:val="00280582"/>
    <w:rsid w:val="006D4C49"/>
    <w:rsid w:val="00927A0A"/>
    <w:rsid w:val="00AD6558"/>
    <w:rsid w:val="00BE06AE"/>
    <w:rsid w:val="00C25546"/>
    <w:rsid w:val="00E4222D"/>
    <w:rsid w:val="00EE3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05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05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 HUNG</dc:creator>
  <cp:lastModifiedBy>PHU HUNG</cp:lastModifiedBy>
  <cp:revision>2</cp:revision>
  <dcterms:created xsi:type="dcterms:W3CDTF">2025-10-23T09:46:00Z</dcterms:created>
  <dcterms:modified xsi:type="dcterms:W3CDTF">2025-10-23T09:46:00Z</dcterms:modified>
</cp:coreProperties>
</file>